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CAE" w:rsidRPr="00FF1276" w:rsidRDefault="00042CAE" w:rsidP="00042CAE">
      <w:pPr>
        <w:spacing w:after="0" w:line="240" w:lineRule="auto"/>
        <w:jc w:val="center"/>
        <w:rPr>
          <w:rFonts w:ascii="Times New Roman" w:hAnsi="Times New Roman" w:cs="Times New Roman"/>
          <w:b/>
          <w:sz w:val="28"/>
          <w:szCs w:val="28"/>
          <w:lang w:val="uk-UA"/>
        </w:rPr>
      </w:pPr>
      <w:r w:rsidRPr="00FF1276">
        <w:rPr>
          <w:rFonts w:ascii="Times New Roman" w:hAnsi="Times New Roman" w:cs="Times New Roman"/>
          <w:b/>
          <w:sz w:val="28"/>
          <w:szCs w:val="28"/>
          <w:lang w:val="uk-UA"/>
        </w:rPr>
        <w:t>ПУБЛІЧНИЙ ЗВІТ</w:t>
      </w:r>
    </w:p>
    <w:p w:rsidR="00417BEE" w:rsidRPr="00FF1276" w:rsidRDefault="00042CAE" w:rsidP="00042CAE">
      <w:pPr>
        <w:spacing w:after="0" w:line="240" w:lineRule="auto"/>
        <w:jc w:val="center"/>
        <w:rPr>
          <w:rFonts w:ascii="Times New Roman" w:hAnsi="Times New Roman" w:cs="Times New Roman"/>
          <w:b/>
          <w:sz w:val="28"/>
          <w:szCs w:val="28"/>
          <w:lang w:val="uk-UA"/>
        </w:rPr>
      </w:pPr>
      <w:r w:rsidRPr="00FF1276">
        <w:rPr>
          <w:rFonts w:ascii="Times New Roman" w:hAnsi="Times New Roman" w:cs="Times New Roman"/>
          <w:b/>
          <w:sz w:val="28"/>
          <w:szCs w:val="28"/>
          <w:lang w:val="uk-UA"/>
        </w:rPr>
        <w:t>голови Сєвєродонецької районної державної</w:t>
      </w:r>
      <w:r w:rsidR="00417BEE" w:rsidRPr="00FF1276">
        <w:rPr>
          <w:rFonts w:ascii="Times New Roman" w:hAnsi="Times New Roman" w:cs="Times New Roman"/>
          <w:b/>
          <w:sz w:val="28"/>
          <w:szCs w:val="28"/>
          <w:lang w:val="uk-UA"/>
        </w:rPr>
        <w:t xml:space="preserve"> </w:t>
      </w:r>
      <w:r w:rsidRPr="00FF1276">
        <w:rPr>
          <w:rFonts w:ascii="Times New Roman" w:hAnsi="Times New Roman" w:cs="Times New Roman"/>
          <w:b/>
          <w:sz w:val="28"/>
          <w:szCs w:val="28"/>
          <w:lang w:val="uk-UA"/>
        </w:rPr>
        <w:t>адміністрації</w:t>
      </w:r>
    </w:p>
    <w:p w:rsidR="00944DE5" w:rsidRPr="00FF1276" w:rsidRDefault="00042CAE" w:rsidP="00042CAE">
      <w:pPr>
        <w:spacing w:after="0" w:line="240" w:lineRule="auto"/>
        <w:jc w:val="center"/>
        <w:rPr>
          <w:rFonts w:ascii="Times New Roman" w:hAnsi="Times New Roman" w:cs="Times New Roman"/>
          <w:sz w:val="28"/>
          <w:szCs w:val="28"/>
          <w:lang w:val="uk-UA"/>
        </w:rPr>
      </w:pPr>
      <w:r w:rsidRPr="00FF1276">
        <w:rPr>
          <w:rFonts w:ascii="Times New Roman" w:hAnsi="Times New Roman" w:cs="Times New Roman"/>
          <w:b/>
          <w:sz w:val="28"/>
          <w:szCs w:val="28"/>
          <w:lang w:val="uk-UA"/>
        </w:rPr>
        <w:t>Луганської області за 2021 рік</w:t>
      </w:r>
    </w:p>
    <w:p w:rsidR="00042CAE" w:rsidRPr="00FF1276" w:rsidRDefault="00042CAE" w:rsidP="00944DE5">
      <w:pPr>
        <w:spacing w:after="0" w:line="240" w:lineRule="auto"/>
        <w:ind w:firstLine="709"/>
        <w:jc w:val="both"/>
        <w:rPr>
          <w:rFonts w:ascii="Times New Roman" w:hAnsi="Times New Roman" w:cs="Times New Roman"/>
          <w:sz w:val="28"/>
          <w:szCs w:val="28"/>
          <w:lang w:val="uk-UA"/>
        </w:rPr>
      </w:pPr>
    </w:p>
    <w:p w:rsidR="00CA49A2" w:rsidRPr="00FF1276" w:rsidRDefault="00042CAE" w:rsidP="00944DE5">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Відповідно до частини третьої статті 45 Закону України «Про державну</w:t>
      </w:r>
      <w:r w:rsidR="00CA49A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 xml:space="preserve">службу» з метою належного інформування громадськості про підсумки діяльності </w:t>
      </w:r>
      <w:r w:rsidR="00CA49A2" w:rsidRPr="00FF1276">
        <w:rPr>
          <w:rFonts w:ascii="Times New Roman" w:hAnsi="Times New Roman" w:cs="Times New Roman"/>
          <w:sz w:val="28"/>
          <w:szCs w:val="28"/>
          <w:lang w:val="uk-UA"/>
        </w:rPr>
        <w:t xml:space="preserve">Сєвєродонецької </w:t>
      </w:r>
      <w:r w:rsidRPr="00FF1276">
        <w:rPr>
          <w:rFonts w:ascii="Times New Roman" w:hAnsi="Times New Roman" w:cs="Times New Roman"/>
          <w:sz w:val="28"/>
          <w:szCs w:val="28"/>
          <w:lang w:val="uk-UA"/>
        </w:rPr>
        <w:t xml:space="preserve">районної державної адміністрації </w:t>
      </w:r>
      <w:r w:rsidR="00CA49A2" w:rsidRPr="00FF1276">
        <w:rPr>
          <w:rFonts w:ascii="Times New Roman" w:hAnsi="Times New Roman" w:cs="Times New Roman"/>
          <w:sz w:val="28"/>
          <w:szCs w:val="28"/>
          <w:lang w:val="uk-UA"/>
        </w:rPr>
        <w:t xml:space="preserve">Луганської </w:t>
      </w:r>
      <w:r w:rsidRPr="00FF1276">
        <w:rPr>
          <w:rFonts w:ascii="Times New Roman" w:hAnsi="Times New Roman" w:cs="Times New Roman"/>
          <w:sz w:val="28"/>
          <w:szCs w:val="28"/>
          <w:lang w:val="uk-UA"/>
        </w:rPr>
        <w:t>області до</w:t>
      </w:r>
      <w:r w:rsidR="00CA49A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 xml:space="preserve">вашої уваги </w:t>
      </w:r>
      <w:r w:rsidR="00CA49A2" w:rsidRPr="00FF1276">
        <w:rPr>
          <w:rFonts w:ascii="Times New Roman" w:hAnsi="Times New Roman" w:cs="Times New Roman"/>
          <w:sz w:val="28"/>
          <w:szCs w:val="28"/>
          <w:lang w:val="uk-UA"/>
        </w:rPr>
        <w:t>пропонується</w:t>
      </w:r>
      <w:r w:rsidRPr="00FF1276">
        <w:rPr>
          <w:rFonts w:ascii="Times New Roman" w:hAnsi="Times New Roman" w:cs="Times New Roman"/>
          <w:sz w:val="28"/>
          <w:szCs w:val="28"/>
          <w:lang w:val="uk-UA"/>
        </w:rPr>
        <w:t xml:space="preserve"> звіт про роботу</w:t>
      </w:r>
      <w:r w:rsidR="00CA49A2"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 xml:space="preserve"> проведену у 2021 році.</w:t>
      </w:r>
      <w:r w:rsidR="00CA49A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 xml:space="preserve">Досягнення </w:t>
      </w:r>
      <w:r w:rsidR="00CA49A2" w:rsidRPr="00FF1276">
        <w:rPr>
          <w:rFonts w:ascii="Times New Roman" w:hAnsi="Times New Roman" w:cs="Times New Roman"/>
          <w:sz w:val="28"/>
          <w:szCs w:val="28"/>
          <w:lang w:val="uk-UA"/>
        </w:rPr>
        <w:t>поставлених</w:t>
      </w:r>
      <w:r w:rsidRPr="00FF1276">
        <w:rPr>
          <w:rFonts w:ascii="Times New Roman" w:hAnsi="Times New Roman" w:cs="Times New Roman"/>
          <w:sz w:val="28"/>
          <w:szCs w:val="28"/>
          <w:lang w:val="uk-UA"/>
        </w:rPr>
        <w:t xml:space="preserve"> цілей </w:t>
      </w:r>
      <w:r w:rsidR="00CA49A2" w:rsidRPr="00FF1276">
        <w:rPr>
          <w:rFonts w:ascii="Times New Roman" w:hAnsi="Times New Roman" w:cs="Times New Roman"/>
          <w:sz w:val="28"/>
          <w:szCs w:val="28"/>
          <w:lang w:val="uk-UA"/>
        </w:rPr>
        <w:t xml:space="preserve">та завдань </w:t>
      </w:r>
      <w:r w:rsidRPr="00FF1276">
        <w:rPr>
          <w:rFonts w:ascii="Times New Roman" w:hAnsi="Times New Roman" w:cs="Times New Roman"/>
          <w:sz w:val="28"/>
          <w:szCs w:val="28"/>
          <w:lang w:val="uk-UA"/>
        </w:rPr>
        <w:t>здійснювалося шляхом виконання власних та делегованих Сєвєродонецькою районною радою повноважень.</w:t>
      </w:r>
    </w:p>
    <w:p w:rsidR="00B774E4" w:rsidRPr="00FF1276" w:rsidRDefault="00B774E4" w:rsidP="00B774E4">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Постановою Верховної Ради України від 17 липня 2020 року №807-IX було оголошено про утворення та ліквідацію районів. Цією Постановою утворено Сєвєродонецький район з адміністративним центром у місті Сєвєродонецьк. До складу району увійшли території Гірської міської, Кремінської міської, Лисичанської міської, Попаснянської міської, Рубіжанської міської, Сєвєродонецької міської територіальних громад, а чисельність населення склала понад 3</w:t>
      </w:r>
      <w:r w:rsidR="00241110" w:rsidRPr="00FF1276">
        <w:rPr>
          <w:rFonts w:ascii="Times New Roman" w:hAnsi="Times New Roman" w:cs="Times New Roman"/>
          <w:sz w:val="28"/>
          <w:szCs w:val="28"/>
          <w:lang w:val="uk-UA"/>
        </w:rPr>
        <w:t>6</w:t>
      </w:r>
      <w:r w:rsidRPr="00FF1276">
        <w:rPr>
          <w:rFonts w:ascii="Times New Roman" w:hAnsi="Times New Roman" w:cs="Times New Roman"/>
          <w:sz w:val="28"/>
          <w:szCs w:val="28"/>
          <w:lang w:val="uk-UA"/>
        </w:rPr>
        <w:t>0,0 тисяч чоловік. Відзначу, що ми чи не єдиний район в Україні, до складу якого входять лише міські громади.</w:t>
      </w:r>
    </w:p>
    <w:p w:rsidR="005F12C6" w:rsidRPr="00FF1276" w:rsidRDefault="00CA49A2" w:rsidP="005F12C6">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xml:space="preserve">Особливістю 2021 року було те, що </w:t>
      </w:r>
      <w:r w:rsidR="005074C3" w:rsidRPr="00FF1276">
        <w:rPr>
          <w:rFonts w:ascii="Times New Roman" w:hAnsi="Times New Roman" w:cs="Times New Roman"/>
          <w:sz w:val="28"/>
          <w:szCs w:val="28"/>
          <w:lang w:val="uk-UA"/>
        </w:rPr>
        <w:t xml:space="preserve">відповідно до розпорядження Кабінету Міністрів України від 16 грудня 2020 року №1635-р </w:t>
      </w:r>
      <w:r w:rsidRPr="00FF1276">
        <w:rPr>
          <w:rFonts w:ascii="Times New Roman" w:hAnsi="Times New Roman" w:cs="Times New Roman"/>
          <w:sz w:val="28"/>
          <w:szCs w:val="28"/>
          <w:lang w:val="uk-UA"/>
        </w:rPr>
        <w:t>процес реорганізації районних державних адміністрацій вийшов на фінішну пряму.</w:t>
      </w:r>
      <w:r w:rsidR="00B774E4" w:rsidRPr="00FF1276">
        <w:rPr>
          <w:rFonts w:ascii="Times New Roman" w:hAnsi="Times New Roman" w:cs="Times New Roman"/>
          <w:sz w:val="28"/>
          <w:szCs w:val="28"/>
          <w:lang w:val="uk-UA"/>
        </w:rPr>
        <w:t xml:space="preserve"> Згідно цього розпорядження було утворено 13 нових райдержадміністрацій, серед яких і Сєвєродонецька</w:t>
      </w:r>
      <w:r w:rsidR="005F12C6" w:rsidRPr="00FF1276">
        <w:rPr>
          <w:rFonts w:ascii="Times New Roman" w:hAnsi="Times New Roman" w:cs="Times New Roman"/>
          <w:sz w:val="28"/>
          <w:szCs w:val="28"/>
          <w:lang w:val="uk-UA"/>
        </w:rPr>
        <w:t>.</w:t>
      </w:r>
    </w:p>
    <w:p w:rsidR="005F12C6" w:rsidRPr="00FF1276" w:rsidRDefault="005F12C6" w:rsidP="00CA49A2">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05 березня 2021 року розпорядженням Президента України мене було призначено на посаду голови новоутвореної Сєвєродонецької районної державної адміністрацій, яку 10 березня я зареєстрував як юридичну особу публічного права. Після цього розпочалося здійснення заходів щодо організації діяльності райдержадміністрації – формування структури, штатного розпису, колективу фахівців, відкриття рахунків, підготовка та затвердження необхідних нормативних документів – Регламенту роботи, Правил внутрішнього розпорядку, Колективного договору та багато іншого. Натепер я можу з упевненістю сказати, що із завданням щодо організації діяльності новоутвореної райдержадміністрації ми впоралися і сьогодні це повноцінний орган виконавчої влади.</w:t>
      </w:r>
    </w:p>
    <w:p w:rsidR="00CA49A2" w:rsidRPr="00FF1276" w:rsidRDefault="005F12C6" w:rsidP="00CA49A2">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xml:space="preserve">Одночасно із </w:t>
      </w:r>
      <w:r w:rsidR="00417BEE" w:rsidRPr="00FF1276">
        <w:rPr>
          <w:rFonts w:ascii="Times New Roman" w:hAnsi="Times New Roman" w:cs="Times New Roman"/>
          <w:sz w:val="28"/>
          <w:szCs w:val="28"/>
          <w:lang w:val="uk-UA"/>
        </w:rPr>
        <w:t>цим процесом я, як голова комісії з реорганізації (приєднання) Кремінської та Попаснянської райдержадміністрацій, здійснював і продовжую здійснювати відповідну роботу по передачі публічно-владних та майнових повноважень від цих адміністрацій до правонаступника –  Сєвєродонецької РДА. 25 січня 2022 року ми вже зареєстрували припинення Попаснянської райдержадміністрації, н</w:t>
      </w:r>
      <w:r w:rsidR="00CA49A2" w:rsidRPr="00FF1276">
        <w:rPr>
          <w:rFonts w:ascii="Times New Roman" w:hAnsi="Times New Roman" w:cs="Times New Roman"/>
          <w:sz w:val="28"/>
          <w:szCs w:val="28"/>
          <w:lang w:val="uk-UA"/>
        </w:rPr>
        <w:t>аразі</w:t>
      </w:r>
      <w:r w:rsidR="00417BEE" w:rsidRPr="00FF1276">
        <w:rPr>
          <w:rFonts w:ascii="Times New Roman" w:hAnsi="Times New Roman" w:cs="Times New Roman"/>
          <w:sz w:val="28"/>
          <w:szCs w:val="28"/>
          <w:lang w:val="uk-UA"/>
        </w:rPr>
        <w:t xml:space="preserve"> завершується підготовчий етап щодо припинення Кремінської </w:t>
      </w:r>
      <w:r w:rsidR="00CA49A2" w:rsidRPr="00FF1276">
        <w:rPr>
          <w:rFonts w:ascii="Times New Roman" w:hAnsi="Times New Roman" w:cs="Times New Roman"/>
          <w:sz w:val="28"/>
          <w:szCs w:val="28"/>
          <w:lang w:val="uk-UA"/>
        </w:rPr>
        <w:t>райдержадміністраці</w:t>
      </w:r>
      <w:r w:rsidR="00417BEE" w:rsidRPr="00FF1276">
        <w:rPr>
          <w:rFonts w:ascii="Times New Roman" w:hAnsi="Times New Roman" w:cs="Times New Roman"/>
          <w:sz w:val="28"/>
          <w:szCs w:val="28"/>
          <w:lang w:val="uk-UA"/>
        </w:rPr>
        <w:t>ї</w:t>
      </w:r>
      <w:r w:rsidR="00CA49A2" w:rsidRPr="00FF1276">
        <w:rPr>
          <w:rFonts w:ascii="Times New Roman" w:hAnsi="Times New Roman" w:cs="Times New Roman"/>
          <w:sz w:val="28"/>
          <w:szCs w:val="28"/>
          <w:lang w:val="uk-UA"/>
        </w:rPr>
        <w:t>.</w:t>
      </w:r>
    </w:p>
    <w:p w:rsidR="001329B1" w:rsidRPr="00FF1276" w:rsidRDefault="00417BEE" w:rsidP="00CA49A2">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Зараз робота цілого року вмістилася у декількох абзацах тексту, але підсумовуючи зроблене хочу відзначити, що це було дуже складно</w:t>
      </w:r>
      <w:r w:rsidR="001329B1" w:rsidRPr="00FF1276">
        <w:rPr>
          <w:rFonts w:ascii="Times New Roman" w:hAnsi="Times New Roman" w:cs="Times New Roman"/>
          <w:sz w:val="28"/>
          <w:szCs w:val="28"/>
          <w:lang w:val="uk-UA"/>
        </w:rPr>
        <w:t xml:space="preserve"> – адже адміністрації здійснювали свою діяльність з 1994 року</w:t>
      </w:r>
      <w:r w:rsidRPr="00FF1276">
        <w:rPr>
          <w:rFonts w:ascii="Times New Roman" w:hAnsi="Times New Roman" w:cs="Times New Roman"/>
          <w:sz w:val="28"/>
          <w:szCs w:val="28"/>
          <w:lang w:val="uk-UA"/>
        </w:rPr>
        <w:t>.</w:t>
      </w:r>
    </w:p>
    <w:p w:rsidR="006C273F" w:rsidRPr="00FF1276" w:rsidRDefault="00417BEE" w:rsidP="00CA49A2">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xml:space="preserve">Насамперед, </w:t>
      </w:r>
      <w:r w:rsidR="001329B1" w:rsidRPr="00FF1276">
        <w:rPr>
          <w:rFonts w:ascii="Times New Roman" w:hAnsi="Times New Roman" w:cs="Times New Roman"/>
          <w:sz w:val="28"/>
          <w:szCs w:val="28"/>
          <w:lang w:val="uk-UA"/>
        </w:rPr>
        <w:t>від</w:t>
      </w:r>
      <w:r w:rsidRPr="00FF1276">
        <w:rPr>
          <w:rFonts w:ascii="Times New Roman" w:hAnsi="Times New Roman" w:cs="Times New Roman"/>
          <w:sz w:val="28"/>
          <w:szCs w:val="28"/>
          <w:lang w:val="uk-UA"/>
        </w:rPr>
        <w:t>було</w:t>
      </w:r>
      <w:r w:rsidR="001329B1" w:rsidRPr="00FF1276">
        <w:rPr>
          <w:rFonts w:ascii="Times New Roman" w:hAnsi="Times New Roman" w:cs="Times New Roman"/>
          <w:sz w:val="28"/>
          <w:szCs w:val="28"/>
          <w:lang w:val="uk-UA"/>
        </w:rPr>
        <w:t>ся</w:t>
      </w:r>
      <w:r w:rsidRPr="00FF1276">
        <w:rPr>
          <w:rFonts w:ascii="Times New Roman" w:hAnsi="Times New Roman" w:cs="Times New Roman"/>
          <w:sz w:val="28"/>
          <w:szCs w:val="28"/>
          <w:lang w:val="uk-UA"/>
        </w:rPr>
        <w:t xml:space="preserve"> </w:t>
      </w:r>
      <w:r w:rsidR="001329B1" w:rsidRPr="00FF1276">
        <w:rPr>
          <w:rFonts w:ascii="Times New Roman" w:hAnsi="Times New Roman" w:cs="Times New Roman"/>
          <w:sz w:val="28"/>
          <w:szCs w:val="28"/>
          <w:lang w:val="uk-UA"/>
        </w:rPr>
        <w:t xml:space="preserve">болісне скорочення працівників реорганізованих райдержадміністрацій, загалом по двох органах було звільнено </w:t>
      </w:r>
      <w:r w:rsidR="007C2A88" w:rsidRPr="00FF1276">
        <w:rPr>
          <w:rFonts w:ascii="Times New Roman" w:hAnsi="Times New Roman" w:cs="Times New Roman"/>
          <w:sz w:val="28"/>
          <w:szCs w:val="28"/>
          <w:lang w:val="uk-UA"/>
        </w:rPr>
        <w:t>192</w:t>
      </w:r>
      <w:r w:rsidR="001329B1" w:rsidRPr="00FF1276">
        <w:rPr>
          <w:rFonts w:ascii="Times New Roman" w:hAnsi="Times New Roman" w:cs="Times New Roman"/>
          <w:color w:val="FF0000"/>
          <w:sz w:val="28"/>
          <w:szCs w:val="28"/>
          <w:lang w:val="uk-UA"/>
        </w:rPr>
        <w:t xml:space="preserve"> </w:t>
      </w:r>
      <w:r w:rsidR="001329B1" w:rsidRPr="00FF1276">
        <w:rPr>
          <w:rFonts w:ascii="Times New Roman" w:hAnsi="Times New Roman" w:cs="Times New Roman"/>
          <w:sz w:val="28"/>
          <w:szCs w:val="28"/>
          <w:lang w:val="uk-UA"/>
        </w:rPr>
        <w:t>люд</w:t>
      </w:r>
      <w:r w:rsidR="007C2A88" w:rsidRPr="00FF1276">
        <w:rPr>
          <w:rFonts w:ascii="Times New Roman" w:hAnsi="Times New Roman" w:cs="Times New Roman"/>
          <w:sz w:val="28"/>
          <w:szCs w:val="28"/>
          <w:lang w:val="uk-UA"/>
        </w:rPr>
        <w:t>ини</w:t>
      </w:r>
      <w:r w:rsidR="001329B1" w:rsidRPr="00FF1276">
        <w:rPr>
          <w:rFonts w:ascii="Times New Roman" w:hAnsi="Times New Roman" w:cs="Times New Roman"/>
          <w:sz w:val="28"/>
          <w:szCs w:val="28"/>
          <w:lang w:val="uk-UA"/>
        </w:rPr>
        <w:t xml:space="preserve">, </w:t>
      </w:r>
      <w:r w:rsidR="007C2A88" w:rsidRPr="00FF1276">
        <w:rPr>
          <w:rFonts w:ascii="Times New Roman" w:hAnsi="Times New Roman" w:cs="Times New Roman"/>
          <w:sz w:val="28"/>
          <w:szCs w:val="28"/>
          <w:lang w:val="uk-UA"/>
        </w:rPr>
        <w:t xml:space="preserve">майже третина </w:t>
      </w:r>
      <w:r w:rsidR="001329B1" w:rsidRPr="00FF1276">
        <w:rPr>
          <w:rFonts w:ascii="Times New Roman" w:hAnsi="Times New Roman" w:cs="Times New Roman"/>
          <w:sz w:val="28"/>
          <w:szCs w:val="28"/>
          <w:lang w:val="uk-UA"/>
        </w:rPr>
        <w:t>з яких вимушені були стати на облік як безробітні.</w:t>
      </w:r>
    </w:p>
    <w:p w:rsidR="001329B1" w:rsidRPr="00FF1276" w:rsidRDefault="007C2A88" w:rsidP="00CA49A2">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lastRenderedPageBreak/>
        <w:t>Однак не можу не відзначити, що на сьогодні майже всі вивільнені працівники знайшли нові робочі місця – у громадах, комунальних закладах та на підприємствах.</w:t>
      </w:r>
    </w:p>
    <w:p w:rsidR="00CA49A2" w:rsidRPr="00FF1276" w:rsidRDefault="001329B1" w:rsidP="00CA49A2">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Крім того, дуже велика і непроста робота була проведена по інвентаризації майна, складанню передавальних актів, формуванню архівних документів та багато інших заходів.</w:t>
      </w:r>
    </w:p>
    <w:p w:rsidR="00CA49A2" w:rsidRPr="00FF1276" w:rsidRDefault="007C2A88" w:rsidP="00CA49A2">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xml:space="preserve">Як по всій Україні, нашу роботу ускладнювала </w:t>
      </w:r>
      <w:r w:rsidR="00CA49A2" w:rsidRPr="00FF1276">
        <w:rPr>
          <w:rFonts w:ascii="Times New Roman" w:hAnsi="Times New Roman" w:cs="Times New Roman"/>
          <w:sz w:val="28"/>
          <w:szCs w:val="28"/>
          <w:lang w:val="uk-UA"/>
        </w:rPr>
        <w:t>пандемія коронавірусної хвороби COVID-19, яка вплинула на всі</w:t>
      </w:r>
      <w:r w:rsidRPr="00FF1276">
        <w:rPr>
          <w:rFonts w:ascii="Times New Roman" w:hAnsi="Times New Roman" w:cs="Times New Roman"/>
          <w:sz w:val="28"/>
          <w:szCs w:val="28"/>
          <w:lang w:val="uk-UA"/>
        </w:rPr>
        <w:t>,</w:t>
      </w:r>
      <w:r w:rsidR="00CA49A2" w:rsidRPr="00FF1276">
        <w:rPr>
          <w:rFonts w:ascii="Times New Roman" w:hAnsi="Times New Roman" w:cs="Times New Roman"/>
          <w:sz w:val="28"/>
          <w:szCs w:val="28"/>
          <w:lang w:val="uk-UA"/>
        </w:rPr>
        <w:t xml:space="preserve"> без винятку</w:t>
      </w:r>
      <w:r w:rsidRPr="00FF1276">
        <w:rPr>
          <w:rFonts w:ascii="Times New Roman" w:hAnsi="Times New Roman" w:cs="Times New Roman"/>
          <w:sz w:val="28"/>
          <w:szCs w:val="28"/>
          <w:lang w:val="uk-UA"/>
        </w:rPr>
        <w:t>,</w:t>
      </w:r>
      <w:r w:rsidR="00CA49A2" w:rsidRPr="00FF1276">
        <w:rPr>
          <w:rFonts w:ascii="Times New Roman" w:hAnsi="Times New Roman" w:cs="Times New Roman"/>
          <w:sz w:val="28"/>
          <w:szCs w:val="28"/>
          <w:lang w:val="uk-UA"/>
        </w:rPr>
        <w:t xml:space="preserve"> напрямки діяльності райдержадміністрації, галузі економіки як країни в цілому, так і району. </w:t>
      </w:r>
      <w:r w:rsidRPr="00FF1276">
        <w:rPr>
          <w:rFonts w:ascii="Times New Roman" w:hAnsi="Times New Roman" w:cs="Times New Roman"/>
          <w:sz w:val="28"/>
          <w:szCs w:val="28"/>
          <w:lang w:val="uk-UA"/>
        </w:rPr>
        <w:t xml:space="preserve">Тож певні зусилля </w:t>
      </w:r>
      <w:r w:rsidR="00CA49A2" w:rsidRPr="00FF1276">
        <w:rPr>
          <w:rFonts w:ascii="Times New Roman" w:hAnsi="Times New Roman" w:cs="Times New Roman"/>
          <w:sz w:val="28"/>
          <w:szCs w:val="28"/>
          <w:lang w:val="uk-UA"/>
        </w:rPr>
        <w:t>були зосереджені на адаптації своєї діяльності до карантинних</w:t>
      </w:r>
      <w:r w:rsidRPr="00FF1276">
        <w:rPr>
          <w:rFonts w:ascii="Times New Roman" w:hAnsi="Times New Roman" w:cs="Times New Roman"/>
          <w:sz w:val="28"/>
          <w:szCs w:val="28"/>
          <w:lang w:val="uk-UA"/>
        </w:rPr>
        <w:t xml:space="preserve"> </w:t>
      </w:r>
      <w:r w:rsidR="00CA49A2" w:rsidRPr="00FF1276">
        <w:rPr>
          <w:rFonts w:ascii="Times New Roman" w:hAnsi="Times New Roman" w:cs="Times New Roman"/>
          <w:sz w:val="28"/>
          <w:szCs w:val="28"/>
          <w:lang w:val="uk-UA"/>
        </w:rPr>
        <w:t xml:space="preserve">обмежень </w:t>
      </w:r>
      <w:r w:rsidRPr="00FF1276">
        <w:rPr>
          <w:rFonts w:ascii="Times New Roman" w:hAnsi="Times New Roman" w:cs="Times New Roman"/>
          <w:sz w:val="28"/>
          <w:szCs w:val="28"/>
          <w:lang w:val="uk-UA"/>
        </w:rPr>
        <w:t xml:space="preserve">та </w:t>
      </w:r>
      <w:r w:rsidR="00CA49A2" w:rsidRPr="00FF1276">
        <w:rPr>
          <w:rFonts w:ascii="Times New Roman" w:hAnsi="Times New Roman" w:cs="Times New Roman"/>
          <w:sz w:val="28"/>
          <w:szCs w:val="28"/>
          <w:lang w:val="uk-UA"/>
        </w:rPr>
        <w:t>мініміз</w:t>
      </w:r>
      <w:r w:rsidRPr="00FF1276">
        <w:rPr>
          <w:rFonts w:ascii="Times New Roman" w:hAnsi="Times New Roman" w:cs="Times New Roman"/>
          <w:sz w:val="28"/>
          <w:szCs w:val="28"/>
          <w:lang w:val="uk-UA"/>
        </w:rPr>
        <w:t>ації</w:t>
      </w:r>
      <w:r w:rsidR="00CA49A2" w:rsidRPr="00FF1276">
        <w:rPr>
          <w:rFonts w:ascii="Times New Roman" w:hAnsi="Times New Roman" w:cs="Times New Roman"/>
          <w:sz w:val="28"/>
          <w:szCs w:val="28"/>
          <w:lang w:val="uk-UA"/>
        </w:rPr>
        <w:t xml:space="preserve"> втрат внаслідок</w:t>
      </w:r>
      <w:r w:rsidRPr="00FF1276">
        <w:rPr>
          <w:rFonts w:ascii="Times New Roman" w:hAnsi="Times New Roman" w:cs="Times New Roman"/>
          <w:sz w:val="28"/>
          <w:szCs w:val="28"/>
          <w:lang w:val="uk-UA"/>
        </w:rPr>
        <w:t xml:space="preserve"> </w:t>
      </w:r>
      <w:r w:rsidR="00CA49A2" w:rsidRPr="00FF1276">
        <w:rPr>
          <w:rFonts w:ascii="Times New Roman" w:hAnsi="Times New Roman" w:cs="Times New Roman"/>
          <w:sz w:val="28"/>
          <w:szCs w:val="28"/>
          <w:lang w:val="uk-UA"/>
        </w:rPr>
        <w:t>уповільнення економічних процесів.</w:t>
      </w:r>
    </w:p>
    <w:p w:rsidR="00944DE5" w:rsidRPr="00FF1276" w:rsidRDefault="007C2A88" w:rsidP="00310C29">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Пріоритетами у роботі районної державної адміністрації є р</w:t>
      </w:r>
      <w:r w:rsidR="00DB36EB" w:rsidRPr="00FF1276">
        <w:rPr>
          <w:rFonts w:ascii="Times New Roman" w:hAnsi="Times New Roman" w:cs="Times New Roman"/>
          <w:sz w:val="28"/>
          <w:szCs w:val="28"/>
          <w:lang w:val="uk-UA"/>
        </w:rPr>
        <w:t>еалізація ключових напрямків державної політики, виконання основних завдань, визначених Президентом України, Кабінетом Міністрів України, та вирішення проблем місцевого значення, створення сприятливих умов для розвитку району, ефективного використання його потенціалу з врахуванням регіональних та загальнодержавних інтересів</w:t>
      </w:r>
      <w:r w:rsidR="00310C29" w:rsidRPr="00FF1276">
        <w:rPr>
          <w:rFonts w:ascii="Times New Roman" w:hAnsi="Times New Roman" w:cs="Times New Roman"/>
          <w:sz w:val="28"/>
          <w:szCs w:val="28"/>
          <w:lang w:val="uk-UA"/>
        </w:rPr>
        <w:t>.</w:t>
      </w:r>
    </w:p>
    <w:p w:rsidR="00650DCD" w:rsidRPr="00FF1276" w:rsidRDefault="00042CAE" w:rsidP="00650DCD">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xml:space="preserve">Упродовж звітного року районна державна адміністрація всебічно сприяла налагодженню співпраці із місцевими територіальними органами виконавчої влади, органами місцевого самоврядування та спільно проводила цілеспрямовану роботу щодо виконання програми </w:t>
      </w:r>
      <w:r w:rsidR="00310C29" w:rsidRPr="00FF1276">
        <w:rPr>
          <w:rFonts w:ascii="Times New Roman" w:hAnsi="Times New Roman" w:cs="Times New Roman"/>
          <w:sz w:val="28"/>
          <w:szCs w:val="28"/>
          <w:lang w:val="uk-UA"/>
        </w:rPr>
        <w:t xml:space="preserve">соціально-економічного </w:t>
      </w:r>
      <w:r w:rsidRPr="00FF1276">
        <w:rPr>
          <w:rFonts w:ascii="Times New Roman" w:hAnsi="Times New Roman" w:cs="Times New Roman"/>
          <w:sz w:val="28"/>
          <w:szCs w:val="28"/>
          <w:lang w:val="uk-UA"/>
        </w:rPr>
        <w:t>розвитку</w:t>
      </w:r>
      <w:r w:rsidR="00650DCD" w:rsidRPr="00FF1276">
        <w:rPr>
          <w:rFonts w:ascii="Times New Roman" w:hAnsi="Times New Roman" w:cs="Times New Roman"/>
          <w:sz w:val="28"/>
          <w:szCs w:val="28"/>
          <w:lang w:val="uk-UA"/>
        </w:rPr>
        <w:t xml:space="preserve">, </w:t>
      </w:r>
      <w:r w:rsidR="00310C29" w:rsidRPr="00FF1276">
        <w:rPr>
          <w:rFonts w:ascii="Times New Roman" w:hAnsi="Times New Roman" w:cs="Times New Roman"/>
          <w:sz w:val="28"/>
          <w:szCs w:val="28"/>
          <w:lang w:val="uk-UA"/>
        </w:rPr>
        <w:t>виконання</w:t>
      </w:r>
      <w:r w:rsidR="00650DCD" w:rsidRPr="00FF1276">
        <w:rPr>
          <w:rFonts w:ascii="Times New Roman" w:hAnsi="Times New Roman" w:cs="Times New Roman"/>
          <w:sz w:val="28"/>
          <w:szCs w:val="28"/>
          <w:lang w:val="uk-UA"/>
        </w:rPr>
        <w:t xml:space="preserve"> бюджет</w:t>
      </w:r>
      <w:r w:rsidR="00310C29" w:rsidRPr="00FF1276">
        <w:rPr>
          <w:rFonts w:ascii="Times New Roman" w:hAnsi="Times New Roman" w:cs="Times New Roman"/>
          <w:sz w:val="28"/>
          <w:szCs w:val="28"/>
          <w:lang w:val="uk-UA"/>
        </w:rPr>
        <w:t>у</w:t>
      </w:r>
      <w:r w:rsidR="00650DCD" w:rsidRPr="00FF1276">
        <w:rPr>
          <w:rFonts w:ascii="Times New Roman" w:hAnsi="Times New Roman" w:cs="Times New Roman"/>
          <w:sz w:val="28"/>
          <w:szCs w:val="28"/>
          <w:lang w:val="uk-UA"/>
        </w:rPr>
        <w:t>, соціального захисту населення, охорони здоров’я, освіти, культури, спорту та інших, передбачених статтею 44 Закону України «Про місцеве самоврядування в Україні».</w:t>
      </w:r>
    </w:p>
    <w:p w:rsidR="00944DE5" w:rsidRPr="00FF1276" w:rsidRDefault="00650DCD" w:rsidP="00310C29">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Досягнення показників зазначених програм вимагає високого рівня відповідальності посадових осіб районної державної адміністрації, а також їх тісної співпраці з органами місцевого самоврядування, районним відділами  територіальних органів центральної виконавчої влади та іншими суб’єктами діяльності, що зареєстровані на території району і беруть безпосередню участь у процесах практичного втілення в життя територіальних громад вимог сьогодення</w:t>
      </w:r>
      <w:r w:rsidR="00310C29" w:rsidRPr="00FF1276">
        <w:rPr>
          <w:rFonts w:ascii="Times New Roman" w:hAnsi="Times New Roman" w:cs="Times New Roman"/>
          <w:sz w:val="28"/>
          <w:szCs w:val="28"/>
          <w:lang w:val="uk-UA"/>
        </w:rPr>
        <w:t>. В</w:t>
      </w:r>
      <w:r w:rsidRPr="00FF1276">
        <w:rPr>
          <w:rFonts w:ascii="Times New Roman" w:hAnsi="Times New Roman" w:cs="Times New Roman"/>
          <w:sz w:val="28"/>
          <w:szCs w:val="28"/>
          <w:lang w:val="uk-UA"/>
        </w:rPr>
        <w:t xml:space="preserve"> райдержадміністрації </w:t>
      </w:r>
      <w:r w:rsidR="00310C29" w:rsidRPr="00FF1276">
        <w:rPr>
          <w:rFonts w:ascii="Times New Roman" w:hAnsi="Times New Roman" w:cs="Times New Roman"/>
          <w:sz w:val="28"/>
          <w:szCs w:val="28"/>
          <w:lang w:val="uk-UA"/>
        </w:rPr>
        <w:t xml:space="preserve">затверджено </w:t>
      </w:r>
      <w:r w:rsidRPr="00FF1276">
        <w:rPr>
          <w:rFonts w:ascii="Times New Roman" w:hAnsi="Times New Roman" w:cs="Times New Roman"/>
          <w:sz w:val="28"/>
          <w:szCs w:val="28"/>
          <w:lang w:val="uk-UA"/>
        </w:rPr>
        <w:t>1</w:t>
      </w:r>
      <w:r w:rsidR="00310C29" w:rsidRPr="00FF1276">
        <w:rPr>
          <w:rFonts w:ascii="Times New Roman" w:hAnsi="Times New Roman" w:cs="Times New Roman"/>
          <w:sz w:val="28"/>
          <w:szCs w:val="28"/>
          <w:lang w:val="uk-UA"/>
        </w:rPr>
        <w:t>12</w:t>
      </w:r>
      <w:r w:rsidRPr="00FF1276">
        <w:rPr>
          <w:rFonts w:ascii="Times New Roman" w:hAnsi="Times New Roman" w:cs="Times New Roman"/>
          <w:sz w:val="28"/>
          <w:szCs w:val="28"/>
          <w:lang w:val="uk-UA"/>
        </w:rPr>
        <w:t xml:space="preserve"> штатн</w:t>
      </w:r>
      <w:r w:rsidR="00310C29" w:rsidRPr="00FF1276">
        <w:rPr>
          <w:rFonts w:ascii="Times New Roman" w:hAnsi="Times New Roman" w:cs="Times New Roman"/>
          <w:sz w:val="28"/>
          <w:szCs w:val="28"/>
          <w:lang w:val="uk-UA"/>
        </w:rPr>
        <w:t xml:space="preserve">их </w:t>
      </w:r>
      <w:r w:rsidRPr="00FF1276">
        <w:rPr>
          <w:rFonts w:ascii="Times New Roman" w:hAnsi="Times New Roman" w:cs="Times New Roman"/>
          <w:sz w:val="28"/>
          <w:szCs w:val="28"/>
          <w:lang w:val="uk-UA"/>
        </w:rPr>
        <w:t>одиниц</w:t>
      </w:r>
      <w:r w:rsidR="00310C29" w:rsidRPr="00FF1276">
        <w:rPr>
          <w:rFonts w:ascii="Times New Roman" w:hAnsi="Times New Roman" w:cs="Times New Roman"/>
          <w:sz w:val="28"/>
          <w:szCs w:val="28"/>
          <w:lang w:val="uk-UA"/>
        </w:rPr>
        <w:t xml:space="preserve">ь, </w:t>
      </w:r>
      <w:r w:rsidRPr="00FF1276">
        <w:rPr>
          <w:rFonts w:ascii="Times New Roman" w:hAnsi="Times New Roman" w:cs="Times New Roman"/>
          <w:sz w:val="28"/>
          <w:szCs w:val="28"/>
          <w:lang w:val="uk-UA"/>
        </w:rPr>
        <w:t xml:space="preserve">фактично працюють </w:t>
      </w:r>
      <w:r w:rsidR="00310C29" w:rsidRPr="00FF1276">
        <w:rPr>
          <w:rFonts w:ascii="Times New Roman" w:hAnsi="Times New Roman" w:cs="Times New Roman"/>
          <w:sz w:val="28"/>
          <w:szCs w:val="28"/>
          <w:lang w:val="uk-UA"/>
        </w:rPr>
        <w:t>– 96</w:t>
      </w:r>
      <w:r w:rsidRPr="00FF1276">
        <w:rPr>
          <w:rFonts w:ascii="Times New Roman" w:hAnsi="Times New Roman" w:cs="Times New Roman"/>
          <w:sz w:val="28"/>
          <w:szCs w:val="28"/>
          <w:lang w:val="uk-UA"/>
        </w:rPr>
        <w:t>.</w:t>
      </w:r>
      <w:r w:rsidR="00310C29" w:rsidRPr="00FF1276">
        <w:rPr>
          <w:rFonts w:ascii="Times New Roman" w:hAnsi="Times New Roman" w:cs="Times New Roman"/>
          <w:sz w:val="28"/>
          <w:szCs w:val="28"/>
          <w:lang w:val="uk-UA"/>
        </w:rPr>
        <w:t xml:space="preserve"> Враховуючи велику територіальну протяжність району для забезпечення ефективності роботи організовано віддалені робочі місця у містах Кремінна та Попасна. З урахуванням кадрового потенціалу р</w:t>
      </w:r>
      <w:r w:rsidRPr="00FF1276">
        <w:rPr>
          <w:rFonts w:ascii="Times New Roman" w:hAnsi="Times New Roman" w:cs="Times New Roman"/>
          <w:sz w:val="28"/>
          <w:szCs w:val="28"/>
          <w:lang w:val="uk-UA"/>
        </w:rPr>
        <w:t>айдержадміністрація, як орган виконавчої влади, спроможна виконувати повноваження, передбачені діючим законодавством.</w:t>
      </w:r>
    </w:p>
    <w:p w:rsidR="00117978" w:rsidRPr="00FF1276" w:rsidRDefault="00117978" w:rsidP="00310C29">
      <w:pPr>
        <w:spacing w:after="0" w:line="240" w:lineRule="auto"/>
        <w:ind w:firstLine="709"/>
        <w:jc w:val="both"/>
        <w:rPr>
          <w:rFonts w:ascii="Times New Roman" w:hAnsi="Times New Roman" w:cs="Times New Roman"/>
          <w:sz w:val="28"/>
          <w:szCs w:val="28"/>
          <w:lang w:val="uk-UA"/>
        </w:rPr>
      </w:pPr>
    </w:p>
    <w:p w:rsidR="00117978" w:rsidRPr="00FF1276" w:rsidRDefault="00AA6F37" w:rsidP="00AA6F37">
      <w:pPr>
        <w:spacing w:after="0" w:line="240" w:lineRule="auto"/>
        <w:ind w:firstLine="709"/>
        <w:jc w:val="center"/>
        <w:rPr>
          <w:rFonts w:ascii="Times New Roman" w:hAnsi="Times New Roman" w:cs="Times New Roman"/>
          <w:b/>
          <w:sz w:val="28"/>
          <w:szCs w:val="28"/>
          <w:u w:val="single"/>
          <w:lang w:val="uk-UA"/>
        </w:rPr>
      </w:pPr>
      <w:r w:rsidRPr="00FF1276">
        <w:rPr>
          <w:rFonts w:ascii="Times New Roman" w:hAnsi="Times New Roman" w:cs="Times New Roman"/>
          <w:b/>
          <w:sz w:val="28"/>
          <w:szCs w:val="28"/>
          <w:u w:val="single"/>
          <w:lang w:val="uk-UA"/>
        </w:rPr>
        <w:t>Б</w:t>
      </w:r>
      <w:r w:rsidR="00117978" w:rsidRPr="00FF1276">
        <w:rPr>
          <w:rFonts w:ascii="Times New Roman" w:hAnsi="Times New Roman" w:cs="Times New Roman"/>
          <w:b/>
          <w:sz w:val="28"/>
          <w:szCs w:val="28"/>
          <w:u w:val="single"/>
          <w:lang w:val="uk-UA"/>
        </w:rPr>
        <w:t>юджетна політика</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У 2021 році до бюджету Сєвєродонецького району передано залишки коштів загального фонду районного бюджету ліквідованих Кремінського та Попаснянського районів розмірі 23</w:t>
      </w:r>
      <w:r w:rsidR="00AA6F37" w:rsidRPr="00FF1276">
        <w:rPr>
          <w:rFonts w:ascii="Times New Roman" w:hAnsi="Times New Roman" w:cs="Times New Roman"/>
          <w:sz w:val="28"/>
          <w:szCs w:val="28"/>
          <w:lang w:val="uk-UA"/>
        </w:rPr>
        <w:t> </w:t>
      </w:r>
      <w:r w:rsidRPr="00FF1276">
        <w:rPr>
          <w:rFonts w:ascii="Times New Roman" w:hAnsi="Times New Roman" w:cs="Times New Roman"/>
          <w:sz w:val="28"/>
          <w:szCs w:val="28"/>
          <w:lang w:val="uk-UA"/>
        </w:rPr>
        <w:t>561</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647,04 грн, в т.ч.:</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кошти Кремінського району – 11</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857</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412,66</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w:t>
      </w:r>
      <w:r w:rsidR="00AA6F37" w:rsidRPr="00FF1276">
        <w:rPr>
          <w:rFonts w:ascii="Times New Roman" w:hAnsi="Times New Roman" w:cs="Times New Roman"/>
          <w:sz w:val="28"/>
          <w:szCs w:val="28"/>
          <w:lang w:val="uk-UA"/>
        </w:rPr>
        <w:t>;</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кошти  Попаснянського району – 11</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704</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234,38</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w:t>
      </w:r>
    </w:p>
    <w:p w:rsidR="00E8260D" w:rsidRPr="00FF1276" w:rsidRDefault="00E8260D" w:rsidP="00AA6F37">
      <w:pPr>
        <w:spacing w:after="0" w:line="240" w:lineRule="auto"/>
        <w:ind w:firstLine="709"/>
        <w:jc w:val="center"/>
        <w:rPr>
          <w:rFonts w:ascii="Times New Roman" w:hAnsi="Times New Roman" w:cs="Times New Roman"/>
          <w:b/>
          <w:sz w:val="28"/>
          <w:szCs w:val="28"/>
          <w:u w:val="single"/>
          <w:lang w:val="uk-UA"/>
        </w:rPr>
      </w:pPr>
    </w:p>
    <w:p w:rsidR="00117978" w:rsidRPr="00FF1276" w:rsidRDefault="00117978" w:rsidP="00AA6F37">
      <w:pPr>
        <w:spacing w:after="0" w:line="240" w:lineRule="auto"/>
        <w:ind w:firstLine="709"/>
        <w:jc w:val="center"/>
        <w:rPr>
          <w:rFonts w:ascii="Times New Roman" w:hAnsi="Times New Roman" w:cs="Times New Roman"/>
          <w:b/>
          <w:i/>
          <w:sz w:val="28"/>
          <w:szCs w:val="28"/>
          <w:u w:val="single"/>
          <w:lang w:val="uk-UA"/>
        </w:rPr>
      </w:pPr>
      <w:r w:rsidRPr="00FF1276">
        <w:rPr>
          <w:rFonts w:ascii="Times New Roman" w:hAnsi="Times New Roman" w:cs="Times New Roman"/>
          <w:b/>
          <w:i/>
          <w:sz w:val="28"/>
          <w:szCs w:val="28"/>
          <w:u w:val="single"/>
          <w:lang w:val="uk-UA"/>
        </w:rPr>
        <w:t>Доходи</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xml:space="preserve">Згідно з рішенням сесії Сєвєродонецької районної ради від 27.04.2021 №43 «Про районний бюджет Сєвєродонецького району на 2021 рік» зі змінами </w:t>
      </w:r>
      <w:r w:rsidRPr="00FF1276">
        <w:rPr>
          <w:rFonts w:ascii="Times New Roman" w:hAnsi="Times New Roman" w:cs="Times New Roman"/>
          <w:sz w:val="28"/>
          <w:szCs w:val="28"/>
          <w:lang w:val="uk-UA"/>
        </w:rPr>
        <w:lastRenderedPageBreak/>
        <w:t>станом на 31.12.2021 доходи районного бюджету з урахуванням міжбюджетних трансфертів заплановано на 2021 рік у сумі 1</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641</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261,0</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фактичні надходження склали 1</w:t>
      </w:r>
      <w:r w:rsidR="00AA6F37" w:rsidRPr="00FF1276">
        <w:rPr>
          <w:rFonts w:ascii="Times New Roman" w:hAnsi="Times New Roman" w:cs="Times New Roman"/>
          <w:sz w:val="28"/>
          <w:szCs w:val="28"/>
          <w:lang w:val="uk-UA"/>
        </w:rPr>
        <w:t> </w:t>
      </w:r>
      <w:r w:rsidRPr="00FF1276">
        <w:rPr>
          <w:rFonts w:ascii="Times New Roman" w:hAnsi="Times New Roman" w:cs="Times New Roman"/>
          <w:sz w:val="28"/>
          <w:szCs w:val="28"/>
          <w:lang w:val="uk-UA"/>
        </w:rPr>
        <w:t>268</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142,69</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або 77,3% до плану, в т.ч.:</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загального фонду: план 1</w:t>
      </w:r>
      <w:r w:rsidR="00AA6F37" w:rsidRPr="00FF1276">
        <w:rPr>
          <w:rFonts w:ascii="Times New Roman" w:hAnsi="Times New Roman" w:cs="Times New Roman"/>
          <w:sz w:val="28"/>
          <w:szCs w:val="28"/>
          <w:lang w:val="uk-UA"/>
        </w:rPr>
        <w:t> </w:t>
      </w:r>
      <w:r w:rsidRPr="00FF1276">
        <w:rPr>
          <w:rFonts w:ascii="Times New Roman" w:hAnsi="Times New Roman" w:cs="Times New Roman"/>
          <w:sz w:val="28"/>
          <w:szCs w:val="28"/>
          <w:lang w:val="uk-UA"/>
        </w:rPr>
        <w:t>591</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261,0</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факт 1</w:t>
      </w:r>
      <w:r w:rsidR="00AA6F37" w:rsidRPr="00FF1276">
        <w:rPr>
          <w:rFonts w:ascii="Times New Roman" w:hAnsi="Times New Roman" w:cs="Times New Roman"/>
          <w:sz w:val="28"/>
          <w:szCs w:val="28"/>
          <w:lang w:val="uk-UA"/>
        </w:rPr>
        <w:t> </w:t>
      </w:r>
      <w:r w:rsidRPr="00FF1276">
        <w:rPr>
          <w:rFonts w:ascii="Times New Roman" w:hAnsi="Times New Roman" w:cs="Times New Roman"/>
          <w:sz w:val="28"/>
          <w:szCs w:val="28"/>
          <w:lang w:val="uk-UA"/>
        </w:rPr>
        <w:t>233</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424,05</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виконання 77,5%;</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спеціального фонду: план 50</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000,0</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факт 34</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718,64</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виконання 69,4%.</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Доходи без урахування міжбюджетних трансфертів на 2021 рік заплановано в обсязі 401</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000,0</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надходження склали 46</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464,05</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або 11,6% до плану та 3,7% до відповідного періоду минулого року (1</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266</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607,62</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в т.ч.:</w:t>
      </w:r>
    </w:p>
    <w:p w:rsidR="00AA6F37" w:rsidRPr="00FF1276" w:rsidRDefault="00117978" w:rsidP="00AA6F37">
      <w:pPr>
        <w:pStyle w:val="a4"/>
        <w:numPr>
          <w:ilvl w:val="0"/>
          <w:numId w:val="5"/>
        </w:numPr>
        <w:jc w:val="both"/>
        <w:rPr>
          <w:sz w:val="28"/>
          <w:szCs w:val="28"/>
        </w:rPr>
      </w:pPr>
      <w:r w:rsidRPr="00FF1276">
        <w:rPr>
          <w:sz w:val="28"/>
          <w:szCs w:val="28"/>
        </w:rPr>
        <w:t>20</w:t>
      </w:r>
      <w:r w:rsidR="00AA6F37" w:rsidRPr="00FF1276">
        <w:rPr>
          <w:sz w:val="28"/>
          <w:szCs w:val="28"/>
        </w:rPr>
        <w:t xml:space="preserve"> </w:t>
      </w:r>
      <w:r w:rsidRPr="00FF1276">
        <w:rPr>
          <w:sz w:val="28"/>
          <w:szCs w:val="28"/>
        </w:rPr>
        <w:t>589,67</w:t>
      </w:r>
      <w:r w:rsidR="00AA6F37" w:rsidRPr="00FF1276">
        <w:rPr>
          <w:sz w:val="28"/>
          <w:szCs w:val="28"/>
        </w:rPr>
        <w:t xml:space="preserve"> </w:t>
      </w:r>
      <w:r w:rsidRPr="00FF1276">
        <w:rPr>
          <w:sz w:val="28"/>
          <w:szCs w:val="28"/>
        </w:rPr>
        <w:t>грн. – податкові надходження</w:t>
      </w:r>
      <w:r w:rsidR="00AA6F37" w:rsidRPr="00FF1276">
        <w:rPr>
          <w:sz w:val="28"/>
          <w:szCs w:val="28"/>
        </w:rPr>
        <w:t>;</w:t>
      </w:r>
    </w:p>
    <w:p w:rsidR="00117978" w:rsidRPr="00FF1276" w:rsidRDefault="00117978" w:rsidP="00AA6F37">
      <w:pPr>
        <w:pStyle w:val="a4"/>
        <w:numPr>
          <w:ilvl w:val="0"/>
          <w:numId w:val="5"/>
        </w:numPr>
        <w:jc w:val="both"/>
        <w:rPr>
          <w:sz w:val="28"/>
          <w:szCs w:val="28"/>
        </w:rPr>
      </w:pPr>
      <w:r w:rsidRPr="00FF1276">
        <w:rPr>
          <w:sz w:val="28"/>
          <w:szCs w:val="28"/>
        </w:rPr>
        <w:t>25</w:t>
      </w:r>
      <w:r w:rsidR="00AA6F37" w:rsidRPr="00FF1276">
        <w:rPr>
          <w:sz w:val="28"/>
          <w:szCs w:val="28"/>
        </w:rPr>
        <w:t xml:space="preserve"> </w:t>
      </w:r>
      <w:r w:rsidRPr="00FF1276">
        <w:rPr>
          <w:sz w:val="28"/>
          <w:szCs w:val="28"/>
        </w:rPr>
        <w:t>874,38</w:t>
      </w:r>
      <w:r w:rsidR="00AA6F37" w:rsidRPr="00FF1276">
        <w:rPr>
          <w:sz w:val="28"/>
          <w:szCs w:val="28"/>
        </w:rPr>
        <w:t xml:space="preserve"> </w:t>
      </w:r>
      <w:r w:rsidRPr="00FF1276">
        <w:rPr>
          <w:sz w:val="28"/>
          <w:szCs w:val="28"/>
        </w:rPr>
        <w:t>грн – неподаткові надходження.</w:t>
      </w:r>
    </w:p>
    <w:p w:rsidR="00AA6F37" w:rsidRPr="00FF1276" w:rsidRDefault="00AA6F37" w:rsidP="00117978">
      <w:pPr>
        <w:spacing w:after="0" w:line="240" w:lineRule="auto"/>
        <w:ind w:firstLine="709"/>
        <w:jc w:val="both"/>
        <w:rPr>
          <w:rFonts w:ascii="Times New Roman" w:hAnsi="Times New Roman" w:cs="Times New Roman"/>
          <w:b/>
          <w:sz w:val="28"/>
          <w:szCs w:val="28"/>
          <w:lang w:val="uk-UA"/>
        </w:rPr>
      </w:pPr>
    </w:p>
    <w:p w:rsidR="00117978" w:rsidRPr="00FF1276" w:rsidRDefault="00117978" w:rsidP="00AA6F37">
      <w:pPr>
        <w:spacing w:after="0" w:line="240" w:lineRule="auto"/>
        <w:ind w:firstLine="709"/>
        <w:jc w:val="center"/>
        <w:rPr>
          <w:rFonts w:ascii="Times New Roman" w:hAnsi="Times New Roman" w:cs="Times New Roman"/>
          <w:b/>
          <w:i/>
          <w:sz w:val="28"/>
          <w:szCs w:val="28"/>
          <w:u w:val="single"/>
          <w:lang w:val="uk-UA"/>
        </w:rPr>
      </w:pPr>
      <w:r w:rsidRPr="00FF1276">
        <w:rPr>
          <w:rFonts w:ascii="Times New Roman" w:hAnsi="Times New Roman" w:cs="Times New Roman"/>
          <w:b/>
          <w:i/>
          <w:sz w:val="28"/>
          <w:szCs w:val="28"/>
          <w:u w:val="single"/>
          <w:lang w:val="uk-UA"/>
        </w:rPr>
        <w:t>Видатки</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Видатки районного бюджету Сєвєродонецького району у 2021 році при плані 22</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884,7</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склали 17</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786,7</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AA6F37"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виконання 77,7%, в т.ч.:</w:t>
      </w:r>
    </w:p>
    <w:p w:rsidR="00AA6F37" w:rsidRPr="00FF1276" w:rsidRDefault="00117978" w:rsidP="00AA6F37">
      <w:pPr>
        <w:pStyle w:val="a4"/>
        <w:numPr>
          <w:ilvl w:val="0"/>
          <w:numId w:val="5"/>
        </w:numPr>
        <w:jc w:val="both"/>
        <w:rPr>
          <w:sz w:val="28"/>
          <w:szCs w:val="28"/>
        </w:rPr>
      </w:pPr>
      <w:r w:rsidRPr="00FF1276">
        <w:rPr>
          <w:sz w:val="28"/>
          <w:szCs w:val="28"/>
        </w:rPr>
        <w:t>загальний фонд: план 17</w:t>
      </w:r>
      <w:r w:rsidR="00AA6F37" w:rsidRPr="00FF1276">
        <w:rPr>
          <w:sz w:val="28"/>
          <w:szCs w:val="28"/>
        </w:rPr>
        <w:t xml:space="preserve"> </w:t>
      </w:r>
      <w:r w:rsidRPr="00FF1276">
        <w:rPr>
          <w:sz w:val="28"/>
          <w:szCs w:val="28"/>
        </w:rPr>
        <w:t>139,7</w:t>
      </w:r>
      <w:r w:rsidR="00AA6F37" w:rsidRPr="00FF1276">
        <w:rPr>
          <w:sz w:val="28"/>
          <w:szCs w:val="28"/>
        </w:rPr>
        <w:t xml:space="preserve"> </w:t>
      </w:r>
      <w:r w:rsidRPr="00FF1276">
        <w:rPr>
          <w:sz w:val="28"/>
          <w:szCs w:val="28"/>
        </w:rPr>
        <w:t>тис.</w:t>
      </w:r>
      <w:r w:rsidR="00AA6F37" w:rsidRPr="00FF1276">
        <w:rPr>
          <w:sz w:val="28"/>
          <w:szCs w:val="28"/>
        </w:rPr>
        <w:t xml:space="preserve"> </w:t>
      </w:r>
      <w:r w:rsidRPr="00FF1276">
        <w:rPr>
          <w:sz w:val="28"/>
          <w:szCs w:val="28"/>
        </w:rPr>
        <w:t>грн, факт 13</w:t>
      </w:r>
      <w:r w:rsidR="00AA6F37" w:rsidRPr="00FF1276">
        <w:rPr>
          <w:sz w:val="28"/>
          <w:szCs w:val="28"/>
        </w:rPr>
        <w:t xml:space="preserve"> </w:t>
      </w:r>
      <w:r w:rsidRPr="00FF1276">
        <w:rPr>
          <w:sz w:val="28"/>
          <w:szCs w:val="28"/>
        </w:rPr>
        <w:t>680,9</w:t>
      </w:r>
      <w:r w:rsidR="00AA6F37" w:rsidRPr="00FF1276">
        <w:rPr>
          <w:sz w:val="28"/>
          <w:szCs w:val="28"/>
        </w:rPr>
        <w:t xml:space="preserve"> </w:t>
      </w:r>
      <w:r w:rsidRPr="00FF1276">
        <w:rPr>
          <w:sz w:val="28"/>
          <w:szCs w:val="28"/>
        </w:rPr>
        <w:t>тис.</w:t>
      </w:r>
      <w:r w:rsidR="00AA6F37" w:rsidRPr="00FF1276">
        <w:rPr>
          <w:sz w:val="28"/>
          <w:szCs w:val="28"/>
        </w:rPr>
        <w:t xml:space="preserve"> </w:t>
      </w:r>
      <w:r w:rsidRPr="00FF1276">
        <w:rPr>
          <w:sz w:val="28"/>
          <w:szCs w:val="28"/>
        </w:rPr>
        <w:t>грн, або 79,82% до плану</w:t>
      </w:r>
      <w:r w:rsidR="00AA6F37" w:rsidRPr="00FF1276">
        <w:rPr>
          <w:sz w:val="28"/>
          <w:szCs w:val="28"/>
        </w:rPr>
        <w:t>;</w:t>
      </w:r>
    </w:p>
    <w:p w:rsidR="00117978" w:rsidRPr="00FF1276" w:rsidRDefault="00117978" w:rsidP="00AA6F37">
      <w:pPr>
        <w:pStyle w:val="a4"/>
        <w:numPr>
          <w:ilvl w:val="0"/>
          <w:numId w:val="5"/>
        </w:numPr>
        <w:jc w:val="both"/>
        <w:rPr>
          <w:sz w:val="28"/>
          <w:szCs w:val="28"/>
        </w:rPr>
      </w:pPr>
      <w:r w:rsidRPr="00FF1276">
        <w:rPr>
          <w:sz w:val="28"/>
          <w:szCs w:val="28"/>
        </w:rPr>
        <w:t>спеціальний фонд: план 5745,0</w:t>
      </w:r>
      <w:r w:rsidR="00AA6F37" w:rsidRPr="00FF1276">
        <w:rPr>
          <w:sz w:val="28"/>
          <w:szCs w:val="28"/>
        </w:rPr>
        <w:t xml:space="preserve"> </w:t>
      </w:r>
      <w:r w:rsidRPr="00FF1276">
        <w:rPr>
          <w:sz w:val="28"/>
          <w:szCs w:val="28"/>
        </w:rPr>
        <w:t>тис.</w:t>
      </w:r>
      <w:r w:rsidR="00AA6F37" w:rsidRPr="00FF1276">
        <w:rPr>
          <w:sz w:val="28"/>
          <w:szCs w:val="28"/>
        </w:rPr>
        <w:t xml:space="preserve"> </w:t>
      </w:r>
      <w:r w:rsidRPr="00FF1276">
        <w:rPr>
          <w:sz w:val="28"/>
          <w:szCs w:val="28"/>
        </w:rPr>
        <w:t>грн, факт 4105,8</w:t>
      </w:r>
      <w:r w:rsidR="00AA6F37" w:rsidRPr="00FF1276">
        <w:rPr>
          <w:sz w:val="28"/>
          <w:szCs w:val="28"/>
        </w:rPr>
        <w:t xml:space="preserve"> </w:t>
      </w:r>
      <w:r w:rsidRPr="00FF1276">
        <w:rPr>
          <w:sz w:val="28"/>
          <w:szCs w:val="28"/>
        </w:rPr>
        <w:t>тис.</w:t>
      </w:r>
      <w:r w:rsidR="00AA6F37" w:rsidRPr="00FF1276">
        <w:rPr>
          <w:sz w:val="28"/>
          <w:szCs w:val="28"/>
        </w:rPr>
        <w:t xml:space="preserve"> </w:t>
      </w:r>
      <w:r w:rsidRPr="00FF1276">
        <w:rPr>
          <w:sz w:val="28"/>
          <w:szCs w:val="28"/>
        </w:rPr>
        <w:t>грн, або 71,47% до плану.</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Видатки направлено на:</w:t>
      </w:r>
    </w:p>
    <w:p w:rsidR="00117978" w:rsidRPr="00FF1276" w:rsidRDefault="00E8260D" w:rsidP="00E8260D">
      <w:pPr>
        <w:pStyle w:val="a4"/>
        <w:numPr>
          <w:ilvl w:val="0"/>
          <w:numId w:val="7"/>
        </w:numPr>
        <w:jc w:val="both"/>
        <w:rPr>
          <w:sz w:val="28"/>
          <w:szCs w:val="28"/>
        </w:rPr>
      </w:pPr>
      <w:r w:rsidRPr="00FF1276">
        <w:rPr>
          <w:sz w:val="28"/>
          <w:szCs w:val="28"/>
        </w:rPr>
        <w:t>З</w:t>
      </w:r>
      <w:r w:rsidR="00117978" w:rsidRPr="00FF1276">
        <w:rPr>
          <w:sz w:val="28"/>
          <w:szCs w:val="28"/>
        </w:rPr>
        <w:t>абезпечення діяльності Сєвєродонецької районної ради – план 11</w:t>
      </w:r>
      <w:r w:rsidR="00AA6F37" w:rsidRPr="00FF1276">
        <w:rPr>
          <w:sz w:val="28"/>
          <w:szCs w:val="28"/>
        </w:rPr>
        <w:t xml:space="preserve"> </w:t>
      </w:r>
      <w:r w:rsidR="00117978" w:rsidRPr="00FF1276">
        <w:rPr>
          <w:sz w:val="28"/>
          <w:szCs w:val="28"/>
        </w:rPr>
        <w:t>612,1</w:t>
      </w:r>
      <w:r w:rsidR="00AA6F37" w:rsidRPr="00FF1276">
        <w:rPr>
          <w:sz w:val="28"/>
          <w:szCs w:val="28"/>
        </w:rPr>
        <w:t xml:space="preserve"> </w:t>
      </w:r>
      <w:r w:rsidR="00117978" w:rsidRPr="00FF1276">
        <w:rPr>
          <w:sz w:val="28"/>
          <w:szCs w:val="28"/>
        </w:rPr>
        <w:t>тис.</w:t>
      </w:r>
      <w:r w:rsidR="00AA6F37" w:rsidRPr="00FF1276">
        <w:rPr>
          <w:sz w:val="28"/>
          <w:szCs w:val="28"/>
        </w:rPr>
        <w:t xml:space="preserve"> </w:t>
      </w:r>
      <w:r w:rsidR="00117978" w:rsidRPr="00FF1276">
        <w:rPr>
          <w:sz w:val="28"/>
          <w:szCs w:val="28"/>
        </w:rPr>
        <w:t>грн, факт 8775,2</w:t>
      </w:r>
      <w:r w:rsidR="00AA6F37" w:rsidRPr="00FF1276">
        <w:rPr>
          <w:sz w:val="28"/>
          <w:szCs w:val="28"/>
        </w:rPr>
        <w:t xml:space="preserve"> </w:t>
      </w:r>
      <w:r w:rsidR="00117978" w:rsidRPr="00FF1276">
        <w:rPr>
          <w:sz w:val="28"/>
          <w:szCs w:val="28"/>
        </w:rPr>
        <w:t>тис.</w:t>
      </w:r>
      <w:r w:rsidR="00AA6F37" w:rsidRPr="00FF1276">
        <w:rPr>
          <w:sz w:val="28"/>
          <w:szCs w:val="28"/>
        </w:rPr>
        <w:t xml:space="preserve"> </w:t>
      </w:r>
      <w:r w:rsidR="00117978" w:rsidRPr="00FF1276">
        <w:rPr>
          <w:sz w:val="28"/>
          <w:szCs w:val="28"/>
        </w:rPr>
        <w:t>грн, в т.ч.:</w:t>
      </w:r>
    </w:p>
    <w:p w:rsidR="00117978" w:rsidRPr="00FF1276" w:rsidRDefault="00117978" w:rsidP="00AA6F37">
      <w:pPr>
        <w:pStyle w:val="a4"/>
        <w:numPr>
          <w:ilvl w:val="0"/>
          <w:numId w:val="5"/>
        </w:numPr>
        <w:jc w:val="both"/>
        <w:rPr>
          <w:sz w:val="28"/>
          <w:szCs w:val="28"/>
        </w:rPr>
      </w:pPr>
      <w:r w:rsidRPr="00FF1276">
        <w:rPr>
          <w:sz w:val="28"/>
          <w:szCs w:val="28"/>
        </w:rPr>
        <w:t>загальний фонд – план 11</w:t>
      </w:r>
      <w:r w:rsidR="00AA6F37" w:rsidRPr="00FF1276">
        <w:rPr>
          <w:sz w:val="28"/>
          <w:szCs w:val="28"/>
        </w:rPr>
        <w:t xml:space="preserve"> </w:t>
      </w:r>
      <w:r w:rsidRPr="00FF1276">
        <w:rPr>
          <w:sz w:val="28"/>
          <w:szCs w:val="28"/>
        </w:rPr>
        <w:t>389,7</w:t>
      </w:r>
      <w:r w:rsidR="00AA6F37" w:rsidRPr="00FF1276">
        <w:rPr>
          <w:sz w:val="28"/>
          <w:szCs w:val="28"/>
        </w:rPr>
        <w:t xml:space="preserve"> </w:t>
      </w:r>
      <w:r w:rsidRPr="00FF1276">
        <w:rPr>
          <w:sz w:val="28"/>
          <w:szCs w:val="28"/>
        </w:rPr>
        <w:t>тис.</w:t>
      </w:r>
      <w:r w:rsidR="00AA6F37" w:rsidRPr="00FF1276">
        <w:rPr>
          <w:sz w:val="28"/>
          <w:szCs w:val="28"/>
        </w:rPr>
        <w:t xml:space="preserve"> </w:t>
      </w:r>
      <w:r w:rsidRPr="00FF1276">
        <w:rPr>
          <w:sz w:val="28"/>
          <w:szCs w:val="28"/>
        </w:rPr>
        <w:t>грн, касові видатки 8663,5</w:t>
      </w:r>
      <w:r w:rsidR="00AA6F37" w:rsidRPr="00FF1276">
        <w:rPr>
          <w:sz w:val="28"/>
          <w:szCs w:val="28"/>
        </w:rPr>
        <w:t xml:space="preserve"> </w:t>
      </w:r>
      <w:r w:rsidRPr="00FF1276">
        <w:rPr>
          <w:sz w:val="28"/>
          <w:szCs w:val="28"/>
        </w:rPr>
        <w:t>тис.</w:t>
      </w:r>
      <w:r w:rsidR="00AA6F37" w:rsidRPr="00FF1276">
        <w:rPr>
          <w:sz w:val="28"/>
          <w:szCs w:val="28"/>
        </w:rPr>
        <w:t xml:space="preserve"> </w:t>
      </w:r>
      <w:r w:rsidRPr="00FF1276">
        <w:rPr>
          <w:sz w:val="28"/>
          <w:szCs w:val="28"/>
        </w:rPr>
        <w:t>грн, (виконання 76,1%), в т.ч.:</w:t>
      </w:r>
    </w:p>
    <w:p w:rsidR="00117978" w:rsidRPr="00FF1276" w:rsidRDefault="00117978" w:rsidP="00827140">
      <w:pPr>
        <w:pStyle w:val="a4"/>
        <w:numPr>
          <w:ilvl w:val="0"/>
          <w:numId w:val="6"/>
        </w:numPr>
        <w:jc w:val="both"/>
        <w:rPr>
          <w:sz w:val="28"/>
          <w:szCs w:val="28"/>
        </w:rPr>
      </w:pPr>
      <w:r w:rsidRPr="00FF1276">
        <w:rPr>
          <w:sz w:val="28"/>
          <w:szCs w:val="28"/>
        </w:rPr>
        <w:t>7903,6</w:t>
      </w:r>
      <w:r w:rsidR="00AA6F37" w:rsidRPr="00FF1276">
        <w:rPr>
          <w:sz w:val="28"/>
          <w:szCs w:val="28"/>
        </w:rPr>
        <w:t xml:space="preserve"> </w:t>
      </w:r>
      <w:r w:rsidRPr="00FF1276">
        <w:rPr>
          <w:sz w:val="28"/>
          <w:szCs w:val="28"/>
        </w:rPr>
        <w:t>тис.</w:t>
      </w:r>
      <w:r w:rsidR="00AA6F37" w:rsidRPr="00FF1276">
        <w:rPr>
          <w:sz w:val="28"/>
          <w:szCs w:val="28"/>
        </w:rPr>
        <w:t xml:space="preserve"> </w:t>
      </w:r>
      <w:r w:rsidRPr="00FF1276">
        <w:rPr>
          <w:sz w:val="28"/>
          <w:szCs w:val="28"/>
        </w:rPr>
        <w:t xml:space="preserve">грн (91,2% в структурі видатків) </w:t>
      </w:r>
      <w:r w:rsidR="00AA6F37" w:rsidRPr="00FF1276">
        <w:rPr>
          <w:sz w:val="28"/>
          <w:szCs w:val="28"/>
        </w:rPr>
        <w:t>–</w:t>
      </w:r>
      <w:r w:rsidRPr="00FF1276">
        <w:rPr>
          <w:sz w:val="28"/>
          <w:szCs w:val="28"/>
        </w:rPr>
        <w:t xml:space="preserve"> оплата праці і нарахування на заробітну плату;</w:t>
      </w:r>
    </w:p>
    <w:p w:rsidR="00117978" w:rsidRPr="00FF1276" w:rsidRDefault="00117978" w:rsidP="00827140">
      <w:pPr>
        <w:pStyle w:val="a4"/>
        <w:numPr>
          <w:ilvl w:val="0"/>
          <w:numId w:val="6"/>
        </w:numPr>
        <w:jc w:val="both"/>
        <w:rPr>
          <w:sz w:val="28"/>
          <w:szCs w:val="28"/>
        </w:rPr>
      </w:pPr>
      <w:r w:rsidRPr="00FF1276">
        <w:rPr>
          <w:sz w:val="28"/>
          <w:szCs w:val="28"/>
        </w:rPr>
        <w:t>533,0</w:t>
      </w:r>
      <w:r w:rsidR="00827140" w:rsidRPr="00FF1276">
        <w:rPr>
          <w:sz w:val="28"/>
          <w:szCs w:val="28"/>
        </w:rPr>
        <w:t xml:space="preserve"> </w:t>
      </w:r>
      <w:r w:rsidRPr="00FF1276">
        <w:rPr>
          <w:sz w:val="28"/>
          <w:szCs w:val="28"/>
        </w:rPr>
        <w:t>тис.</w:t>
      </w:r>
      <w:r w:rsidR="00827140" w:rsidRPr="00FF1276">
        <w:rPr>
          <w:sz w:val="28"/>
          <w:szCs w:val="28"/>
        </w:rPr>
        <w:t xml:space="preserve"> </w:t>
      </w:r>
      <w:r w:rsidRPr="00FF1276">
        <w:rPr>
          <w:sz w:val="28"/>
          <w:szCs w:val="28"/>
        </w:rPr>
        <w:t>грн (6% в структурі видатків) – оплата комунальних послуг і енергоносіїв;</w:t>
      </w:r>
    </w:p>
    <w:p w:rsidR="00117978" w:rsidRPr="00FF1276" w:rsidRDefault="00117978" w:rsidP="00827140">
      <w:pPr>
        <w:pStyle w:val="a4"/>
        <w:numPr>
          <w:ilvl w:val="0"/>
          <w:numId w:val="6"/>
        </w:numPr>
        <w:jc w:val="both"/>
        <w:rPr>
          <w:sz w:val="28"/>
          <w:szCs w:val="28"/>
        </w:rPr>
      </w:pPr>
      <w:r w:rsidRPr="00FF1276">
        <w:rPr>
          <w:sz w:val="28"/>
          <w:szCs w:val="28"/>
        </w:rPr>
        <w:t>226,9</w:t>
      </w:r>
      <w:r w:rsidR="00827140" w:rsidRPr="00FF1276">
        <w:rPr>
          <w:sz w:val="28"/>
          <w:szCs w:val="28"/>
        </w:rPr>
        <w:t xml:space="preserve"> </w:t>
      </w:r>
      <w:r w:rsidRPr="00FF1276">
        <w:rPr>
          <w:sz w:val="28"/>
          <w:szCs w:val="28"/>
        </w:rPr>
        <w:t>тис.</w:t>
      </w:r>
      <w:r w:rsidR="00827140" w:rsidRPr="00FF1276">
        <w:rPr>
          <w:sz w:val="28"/>
          <w:szCs w:val="28"/>
        </w:rPr>
        <w:t xml:space="preserve"> </w:t>
      </w:r>
      <w:r w:rsidRPr="00FF1276">
        <w:rPr>
          <w:sz w:val="28"/>
          <w:szCs w:val="28"/>
        </w:rPr>
        <w:t>грн (2,6% в структурі видатків) – оплата товарів, інвентарю, послуг, на відрядження, інші поточні видатки.</w:t>
      </w:r>
    </w:p>
    <w:p w:rsidR="00117978" w:rsidRPr="00FF1276" w:rsidRDefault="00117978" w:rsidP="00E8260D">
      <w:pPr>
        <w:pStyle w:val="a4"/>
        <w:numPr>
          <w:ilvl w:val="0"/>
          <w:numId w:val="7"/>
        </w:numPr>
        <w:jc w:val="both"/>
        <w:rPr>
          <w:sz w:val="28"/>
          <w:szCs w:val="28"/>
        </w:rPr>
      </w:pPr>
      <w:r w:rsidRPr="00FF1276">
        <w:rPr>
          <w:sz w:val="28"/>
          <w:szCs w:val="28"/>
        </w:rPr>
        <w:t>Забезпечення діяльності інших закладів у сфері соціального захисту і соціального забезпечення – план, факт 428,2</w:t>
      </w:r>
      <w:r w:rsidR="00E8260D" w:rsidRPr="00FF1276">
        <w:rPr>
          <w:sz w:val="28"/>
          <w:szCs w:val="28"/>
        </w:rPr>
        <w:t xml:space="preserve"> </w:t>
      </w:r>
      <w:r w:rsidRPr="00FF1276">
        <w:rPr>
          <w:sz w:val="28"/>
          <w:szCs w:val="28"/>
        </w:rPr>
        <w:t>тис.</w:t>
      </w:r>
      <w:r w:rsidR="00E8260D" w:rsidRPr="00FF1276">
        <w:rPr>
          <w:sz w:val="28"/>
          <w:szCs w:val="28"/>
        </w:rPr>
        <w:t xml:space="preserve"> </w:t>
      </w:r>
      <w:r w:rsidRPr="00FF1276">
        <w:rPr>
          <w:sz w:val="28"/>
          <w:szCs w:val="28"/>
        </w:rPr>
        <w:t xml:space="preserve">грн </w:t>
      </w:r>
      <w:r w:rsidR="00E8260D" w:rsidRPr="00FF1276">
        <w:rPr>
          <w:sz w:val="28"/>
          <w:szCs w:val="28"/>
        </w:rPr>
        <w:t>(</w:t>
      </w:r>
      <w:r w:rsidRPr="00FF1276">
        <w:rPr>
          <w:sz w:val="28"/>
          <w:szCs w:val="28"/>
        </w:rPr>
        <w:t>загальний фонд на виплату заробітної плати згідно з рішеннями суду за позовними вимогами колишніх працівників КУ «Позаміський заклад оздоровлення та відпочинку «МРІЯ» на дольових засадах»</w:t>
      </w:r>
      <w:r w:rsidR="00E8260D" w:rsidRPr="00FF1276">
        <w:rPr>
          <w:sz w:val="28"/>
          <w:szCs w:val="28"/>
        </w:rPr>
        <w:t>)</w:t>
      </w:r>
      <w:r w:rsidRPr="00FF1276">
        <w:rPr>
          <w:sz w:val="28"/>
          <w:szCs w:val="28"/>
        </w:rPr>
        <w:t>.</w:t>
      </w:r>
    </w:p>
    <w:p w:rsidR="00117978" w:rsidRPr="00FF1276" w:rsidRDefault="00117978" w:rsidP="00E8260D">
      <w:pPr>
        <w:pStyle w:val="a4"/>
        <w:numPr>
          <w:ilvl w:val="0"/>
          <w:numId w:val="7"/>
        </w:numPr>
        <w:jc w:val="both"/>
        <w:rPr>
          <w:sz w:val="28"/>
          <w:szCs w:val="28"/>
        </w:rPr>
      </w:pPr>
      <w:r w:rsidRPr="00FF1276">
        <w:rPr>
          <w:sz w:val="28"/>
          <w:szCs w:val="28"/>
        </w:rPr>
        <w:t>Відділ фінансів Сєвєродонецької райдержадміністрації – план 8854,2,2</w:t>
      </w:r>
      <w:r w:rsidR="00E8260D" w:rsidRPr="00FF1276">
        <w:rPr>
          <w:sz w:val="28"/>
          <w:szCs w:val="28"/>
        </w:rPr>
        <w:t xml:space="preserve"> </w:t>
      </w:r>
      <w:r w:rsidRPr="00FF1276">
        <w:rPr>
          <w:sz w:val="28"/>
          <w:szCs w:val="28"/>
        </w:rPr>
        <w:t>тис.</w:t>
      </w:r>
      <w:r w:rsidR="00E8260D" w:rsidRPr="00FF1276">
        <w:rPr>
          <w:sz w:val="28"/>
          <w:szCs w:val="28"/>
        </w:rPr>
        <w:t xml:space="preserve"> </w:t>
      </w:r>
      <w:r w:rsidRPr="00FF1276">
        <w:rPr>
          <w:sz w:val="28"/>
          <w:szCs w:val="28"/>
        </w:rPr>
        <w:t xml:space="preserve">грн, факт </w:t>
      </w:r>
      <w:r w:rsidR="00E8260D" w:rsidRPr="00FF1276">
        <w:rPr>
          <w:sz w:val="28"/>
          <w:szCs w:val="28"/>
        </w:rPr>
        <w:t>–</w:t>
      </w:r>
      <w:r w:rsidRPr="00FF1276">
        <w:rPr>
          <w:sz w:val="28"/>
          <w:szCs w:val="28"/>
        </w:rPr>
        <w:t xml:space="preserve"> 6613,7</w:t>
      </w:r>
      <w:r w:rsidR="00E8260D" w:rsidRPr="00FF1276">
        <w:rPr>
          <w:sz w:val="28"/>
          <w:szCs w:val="28"/>
        </w:rPr>
        <w:t xml:space="preserve"> </w:t>
      </w:r>
      <w:r w:rsidRPr="00FF1276">
        <w:rPr>
          <w:sz w:val="28"/>
          <w:szCs w:val="28"/>
        </w:rPr>
        <w:t>тис.</w:t>
      </w:r>
      <w:r w:rsidR="00E8260D" w:rsidRPr="00FF1276">
        <w:rPr>
          <w:sz w:val="28"/>
          <w:szCs w:val="28"/>
        </w:rPr>
        <w:t xml:space="preserve"> </w:t>
      </w:r>
      <w:r w:rsidRPr="00FF1276">
        <w:rPr>
          <w:sz w:val="28"/>
          <w:szCs w:val="28"/>
        </w:rPr>
        <w:t>грн, в т.ч.:</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xml:space="preserve">загальний фонд </w:t>
      </w:r>
      <w:r w:rsidR="00E8260D"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 xml:space="preserve"> план 4</w:t>
      </w:r>
      <w:r w:rsidR="00670A16"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515,2</w:t>
      </w:r>
      <w:r w:rsidR="00E8260D"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E8260D"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касові видатки 3</w:t>
      </w:r>
      <w:r w:rsidR="00670A16"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803,3</w:t>
      </w:r>
      <w:r w:rsidR="00E8260D"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E8260D"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(або 84,2%):</w:t>
      </w:r>
    </w:p>
    <w:p w:rsidR="00E8260D" w:rsidRPr="00FF1276" w:rsidRDefault="00117978" w:rsidP="00843CB2">
      <w:pPr>
        <w:pStyle w:val="a4"/>
        <w:numPr>
          <w:ilvl w:val="0"/>
          <w:numId w:val="8"/>
        </w:numPr>
        <w:ind w:hanging="436"/>
        <w:jc w:val="both"/>
        <w:rPr>
          <w:sz w:val="28"/>
          <w:szCs w:val="28"/>
        </w:rPr>
      </w:pPr>
      <w:r w:rsidRPr="00FF1276">
        <w:rPr>
          <w:sz w:val="28"/>
          <w:szCs w:val="28"/>
        </w:rPr>
        <w:t>3,3</w:t>
      </w:r>
      <w:r w:rsidR="00E8260D" w:rsidRPr="00FF1276">
        <w:rPr>
          <w:sz w:val="28"/>
          <w:szCs w:val="28"/>
        </w:rPr>
        <w:t xml:space="preserve"> </w:t>
      </w:r>
      <w:r w:rsidRPr="00FF1276">
        <w:rPr>
          <w:sz w:val="28"/>
          <w:szCs w:val="28"/>
        </w:rPr>
        <w:t>тис.</w:t>
      </w:r>
      <w:r w:rsidR="00E8260D" w:rsidRPr="00FF1276">
        <w:rPr>
          <w:sz w:val="28"/>
          <w:szCs w:val="28"/>
        </w:rPr>
        <w:t xml:space="preserve"> </w:t>
      </w:r>
      <w:r w:rsidRPr="00FF1276">
        <w:rPr>
          <w:sz w:val="28"/>
          <w:szCs w:val="28"/>
        </w:rPr>
        <w:t>грн. (план 6,6</w:t>
      </w:r>
      <w:r w:rsidR="00E8260D" w:rsidRPr="00FF1276">
        <w:rPr>
          <w:sz w:val="28"/>
          <w:szCs w:val="28"/>
        </w:rPr>
        <w:t xml:space="preserve"> </w:t>
      </w:r>
      <w:r w:rsidRPr="00FF1276">
        <w:rPr>
          <w:sz w:val="28"/>
          <w:szCs w:val="28"/>
        </w:rPr>
        <w:t>тис.</w:t>
      </w:r>
      <w:r w:rsidR="00E8260D" w:rsidRPr="00FF1276">
        <w:rPr>
          <w:sz w:val="28"/>
          <w:szCs w:val="28"/>
        </w:rPr>
        <w:t xml:space="preserve"> </w:t>
      </w:r>
      <w:r w:rsidRPr="00FF1276">
        <w:rPr>
          <w:sz w:val="28"/>
          <w:szCs w:val="28"/>
        </w:rPr>
        <w:t xml:space="preserve">грн) – оплата послуг на право користування аналітично-інформаційною системою </w:t>
      </w:r>
      <w:r w:rsidR="00E8260D" w:rsidRPr="00FF1276">
        <w:rPr>
          <w:sz w:val="28"/>
          <w:szCs w:val="28"/>
        </w:rPr>
        <w:t>«</w:t>
      </w:r>
      <w:r w:rsidRPr="00FF1276">
        <w:rPr>
          <w:sz w:val="28"/>
          <w:szCs w:val="28"/>
        </w:rPr>
        <w:t xml:space="preserve">Місцеві бюджети рівня міста, району </w:t>
      </w:r>
      <w:r w:rsidR="00843CB2" w:rsidRPr="00FF1276">
        <w:rPr>
          <w:sz w:val="28"/>
          <w:szCs w:val="28"/>
        </w:rPr>
        <w:t>«</w:t>
      </w:r>
      <w:r w:rsidRPr="00FF1276">
        <w:rPr>
          <w:sz w:val="28"/>
          <w:szCs w:val="28"/>
        </w:rPr>
        <w:t>2006</w:t>
      </w:r>
      <w:r w:rsidR="00E8260D" w:rsidRPr="00FF1276">
        <w:rPr>
          <w:sz w:val="28"/>
          <w:szCs w:val="28"/>
        </w:rPr>
        <w:t>»</w:t>
      </w:r>
      <w:r w:rsidRPr="00FF1276">
        <w:rPr>
          <w:sz w:val="28"/>
          <w:szCs w:val="28"/>
        </w:rPr>
        <w:t xml:space="preserve"> з подальшим адмініструванням, супроводженням і обслуговуванням</w:t>
      </w:r>
      <w:r w:rsidR="00E8260D" w:rsidRPr="00FF1276">
        <w:rPr>
          <w:sz w:val="28"/>
          <w:szCs w:val="28"/>
        </w:rPr>
        <w:t>;</w:t>
      </w:r>
    </w:p>
    <w:p w:rsidR="00117978" w:rsidRPr="00FF1276" w:rsidRDefault="00117978" w:rsidP="00843CB2">
      <w:pPr>
        <w:pStyle w:val="a4"/>
        <w:numPr>
          <w:ilvl w:val="0"/>
          <w:numId w:val="8"/>
        </w:numPr>
        <w:ind w:hanging="436"/>
        <w:jc w:val="both"/>
        <w:rPr>
          <w:sz w:val="28"/>
          <w:szCs w:val="28"/>
        </w:rPr>
      </w:pPr>
      <w:r w:rsidRPr="00FF1276">
        <w:rPr>
          <w:sz w:val="28"/>
          <w:szCs w:val="28"/>
        </w:rPr>
        <w:lastRenderedPageBreak/>
        <w:t>3800,0</w:t>
      </w:r>
      <w:r w:rsidR="00E8260D" w:rsidRPr="00FF1276">
        <w:rPr>
          <w:sz w:val="28"/>
          <w:szCs w:val="28"/>
        </w:rPr>
        <w:t xml:space="preserve"> </w:t>
      </w:r>
      <w:r w:rsidRPr="00FF1276">
        <w:rPr>
          <w:sz w:val="28"/>
          <w:szCs w:val="28"/>
        </w:rPr>
        <w:t>тис.</w:t>
      </w:r>
      <w:r w:rsidR="00E8260D" w:rsidRPr="00FF1276">
        <w:rPr>
          <w:sz w:val="28"/>
          <w:szCs w:val="28"/>
        </w:rPr>
        <w:t xml:space="preserve"> </w:t>
      </w:r>
      <w:r w:rsidRPr="00FF1276">
        <w:rPr>
          <w:sz w:val="28"/>
          <w:szCs w:val="28"/>
        </w:rPr>
        <w:t>грн. (план 4504,6</w:t>
      </w:r>
      <w:r w:rsidR="00E8260D" w:rsidRPr="00FF1276">
        <w:rPr>
          <w:sz w:val="28"/>
          <w:szCs w:val="28"/>
        </w:rPr>
        <w:t xml:space="preserve"> </w:t>
      </w:r>
      <w:r w:rsidRPr="00FF1276">
        <w:rPr>
          <w:sz w:val="28"/>
          <w:szCs w:val="28"/>
        </w:rPr>
        <w:t>тис.</w:t>
      </w:r>
      <w:r w:rsidR="00E8260D" w:rsidRPr="00FF1276">
        <w:rPr>
          <w:sz w:val="28"/>
          <w:szCs w:val="28"/>
        </w:rPr>
        <w:t xml:space="preserve"> </w:t>
      </w:r>
      <w:r w:rsidRPr="00FF1276">
        <w:rPr>
          <w:sz w:val="28"/>
          <w:szCs w:val="28"/>
        </w:rPr>
        <w:t xml:space="preserve">грн.) </w:t>
      </w:r>
      <w:r w:rsidR="00E8260D" w:rsidRPr="00FF1276">
        <w:rPr>
          <w:sz w:val="28"/>
          <w:szCs w:val="28"/>
        </w:rPr>
        <w:t>–</w:t>
      </w:r>
      <w:r w:rsidRPr="00FF1276">
        <w:rPr>
          <w:sz w:val="28"/>
          <w:szCs w:val="28"/>
        </w:rPr>
        <w:t xml:space="preserve"> надана інша дотація на вирішення питань з підготовки приміщень, прийнятих із спільної власності територіальних громад, сіл, селищ та міст</w:t>
      </w:r>
      <w:r w:rsidR="00E8260D" w:rsidRPr="00FF1276">
        <w:rPr>
          <w:sz w:val="28"/>
          <w:szCs w:val="28"/>
        </w:rPr>
        <w:t>а</w:t>
      </w:r>
      <w:r w:rsidRPr="00FF1276">
        <w:rPr>
          <w:sz w:val="28"/>
          <w:szCs w:val="28"/>
        </w:rPr>
        <w:t xml:space="preserve"> Сєвєродонецького району Луганської області у комунальну власність для Кремінської міської територіальної громади до опалювального сезону 2021</w:t>
      </w:r>
      <w:r w:rsidR="00E8260D" w:rsidRPr="00FF1276">
        <w:rPr>
          <w:sz w:val="28"/>
          <w:szCs w:val="28"/>
        </w:rPr>
        <w:t xml:space="preserve"> – </w:t>
      </w:r>
      <w:r w:rsidRPr="00FF1276">
        <w:rPr>
          <w:sz w:val="28"/>
          <w:szCs w:val="28"/>
        </w:rPr>
        <w:t>2022 років.</w:t>
      </w:r>
    </w:p>
    <w:p w:rsidR="00843CB2"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Невиконання плану пояснюється ненаданням запланованої дотації</w:t>
      </w:r>
      <w:r w:rsidR="00843CB2"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 xml:space="preserve"> </w:t>
      </w:r>
    </w:p>
    <w:p w:rsidR="00843CB2" w:rsidRPr="00FF1276" w:rsidRDefault="00843CB2"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xml:space="preserve">Кремінській міській територіальній громаді у сумі </w:t>
      </w:r>
      <w:r w:rsidR="00117978" w:rsidRPr="00FF1276">
        <w:rPr>
          <w:rFonts w:ascii="Times New Roman" w:hAnsi="Times New Roman" w:cs="Times New Roman"/>
          <w:sz w:val="28"/>
          <w:szCs w:val="28"/>
          <w:lang w:val="uk-UA"/>
        </w:rPr>
        <w:t>626,2</w:t>
      </w:r>
      <w:r w:rsidRPr="00FF1276">
        <w:rPr>
          <w:rFonts w:ascii="Times New Roman" w:hAnsi="Times New Roman" w:cs="Times New Roman"/>
          <w:sz w:val="28"/>
          <w:szCs w:val="28"/>
          <w:lang w:val="uk-UA"/>
        </w:rPr>
        <w:t xml:space="preserve"> </w:t>
      </w:r>
      <w:r w:rsidR="00117978" w:rsidRPr="00FF1276">
        <w:rPr>
          <w:rFonts w:ascii="Times New Roman" w:hAnsi="Times New Roman" w:cs="Times New Roman"/>
          <w:sz w:val="28"/>
          <w:szCs w:val="28"/>
          <w:lang w:val="uk-UA"/>
        </w:rPr>
        <w:t>тис.</w:t>
      </w:r>
      <w:r w:rsidRPr="00FF1276">
        <w:rPr>
          <w:rFonts w:ascii="Times New Roman" w:hAnsi="Times New Roman" w:cs="Times New Roman"/>
          <w:sz w:val="28"/>
          <w:szCs w:val="28"/>
          <w:lang w:val="uk-UA"/>
        </w:rPr>
        <w:t xml:space="preserve"> </w:t>
      </w:r>
      <w:r w:rsidR="00117978" w:rsidRPr="00FF1276">
        <w:rPr>
          <w:rFonts w:ascii="Times New Roman" w:hAnsi="Times New Roman" w:cs="Times New Roman"/>
          <w:sz w:val="28"/>
          <w:szCs w:val="28"/>
          <w:lang w:val="uk-UA"/>
        </w:rPr>
        <w:t>грн на підтримку КУ «ПЗОВ «Мрія» по причині не перереєстрації статутних документів на зміну власника та 78,4</w:t>
      </w:r>
      <w:r w:rsidRPr="00FF1276">
        <w:rPr>
          <w:rFonts w:ascii="Times New Roman" w:hAnsi="Times New Roman" w:cs="Times New Roman"/>
          <w:sz w:val="28"/>
          <w:szCs w:val="28"/>
          <w:lang w:val="uk-UA"/>
        </w:rPr>
        <w:t xml:space="preserve"> </w:t>
      </w:r>
      <w:r w:rsidR="00117978" w:rsidRPr="00FF1276">
        <w:rPr>
          <w:rFonts w:ascii="Times New Roman" w:hAnsi="Times New Roman" w:cs="Times New Roman"/>
          <w:sz w:val="28"/>
          <w:szCs w:val="28"/>
          <w:lang w:val="uk-UA"/>
        </w:rPr>
        <w:t>тис.</w:t>
      </w:r>
      <w:r w:rsidRPr="00FF1276">
        <w:rPr>
          <w:rFonts w:ascii="Times New Roman" w:hAnsi="Times New Roman" w:cs="Times New Roman"/>
          <w:sz w:val="28"/>
          <w:szCs w:val="28"/>
          <w:lang w:val="uk-UA"/>
        </w:rPr>
        <w:t xml:space="preserve"> грн;</w:t>
      </w:r>
    </w:p>
    <w:p w:rsidR="00843CB2"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Попаснянській міській територіальній громаді на вирішення питань з погашення заборгованості за енергоносії по адміністративній будівлі, яка розташована за адресою: Луганська обл., Сєвєродонецький район, м.</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Попасна, пл.</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Миру, 2, у зв’язку з відсутністю механізму погашення боргу за природний газ</w:t>
      </w:r>
      <w:r w:rsidR="00843CB2" w:rsidRPr="00FF1276">
        <w:rPr>
          <w:rFonts w:ascii="Times New Roman" w:hAnsi="Times New Roman" w:cs="Times New Roman"/>
          <w:sz w:val="28"/>
          <w:szCs w:val="28"/>
          <w:lang w:val="uk-UA"/>
        </w:rPr>
        <w:t>;</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резервний фонд місцевого бюджету – план 4,0</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кошти на ліквідацію надзвичайних ситуацій та наслідків стихійного лиха не спрямовувалися</w:t>
      </w:r>
      <w:r w:rsidR="00843CB2" w:rsidRPr="00FF1276">
        <w:rPr>
          <w:rFonts w:ascii="Times New Roman" w:hAnsi="Times New Roman" w:cs="Times New Roman"/>
          <w:sz w:val="28"/>
          <w:szCs w:val="28"/>
          <w:lang w:val="uk-UA"/>
        </w:rPr>
        <w:t>;</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xml:space="preserve">спеціальний фонд – план, фактичне фінансування </w:t>
      </w:r>
      <w:r w:rsidR="00843CB2"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 xml:space="preserve"> 4339,0</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касові видатки – 2810,4</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або 64,8% до плану (невикористана субвенція 1528,6</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повернута до райбюджету), в т.ч.:</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Кремінська міська територіальна громада – інша субвенція з місцевого бюджету на фінансування незавершених у 2020 році ремонтів об’єктів соціальної сфери по м.</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 xml:space="preserve">Кремінна </w:t>
      </w:r>
      <w:r w:rsidR="00843CB2"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 xml:space="preserve"> 826,7</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освоєно 793,6</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повернуто до бюджету 33,1</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в т.ч.:</w:t>
      </w:r>
    </w:p>
    <w:p w:rsidR="00843CB2" w:rsidRPr="00FF1276" w:rsidRDefault="00117978" w:rsidP="00843CB2">
      <w:pPr>
        <w:pStyle w:val="a4"/>
        <w:numPr>
          <w:ilvl w:val="0"/>
          <w:numId w:val="9"/>
        </w:numPr>
        <w:ind w:hanging="436"/>
        <w:jc w:val="both"/>
        <w:rPr>
          <w:sz w:val="28"/>
          <w:szCs w:val="28"/>
        </w:rPr>
      </w:pPr>
      <w:r w:rsidRPr="00FF1276">
        <w:rPr>
          <w:sz w:val="28"/>
          <w:szCs w:val="28"/>
        </w:rPr>
        <w:t>279,9</w:t>
      </w:r>
      <w:r w:rsidR="00843CB2" w:rsidRPr="00FF1276">
        <w:rPr>
          <w:sz w:val="28"/>
          <w:szCs w:val="28"/>
        </w:rPr>
        <w:t xml:space="preserve"> </w:t>
      </w:r>
      <w:r w:rsidRPr="00FF1276">
        <w:rPr>
          <w:sz w:val="28"/>
          <w:szCs w:val="28"/>
        </w:rPr>
        <w:t>тис.</w:t>
      </w:r>
      <w:r w:rsidR="00843CB2" w:rsidRPr="00FF1276">
        <w:rPr>
          <w:sz w:val="28"/>
          <w:szCs w:val="28"/>
        </w:rPr>
        <w:t xml:space="preserve"> </w:t>
      </w:r>
      <w:r w:rsidRPr="00FF1276">
        <w:rPr>
          <w:sz w:val="28"/>
          <w:szCs w:val="28"/>
        </w:rPr>
        <w:t xml:space="preserve">грн </w:t>
      </w:r>
      <w:r w:rsidR="00843CB2" w:rsidRPr="00FF1276">
        <w:rPr>
          <w:sz w:val="28"/>
          <w:szCs w:val="28"/>
        </w:rPr>
        <w:t>–</w:t>
      </w:r>
      <w:r w:rsidRPr="00FF1276">
        <w:rPr>
          <w:sz w:val="28"/>
          <w:szCs w:val="28"/>
        </w:rPr>
        <w:t xml:space="preserve"> капітальний ремонт приміщення Кремінської міської лікарської амбулаторії загальної практики </w:t>
      </w:r>
      <w:r w:rsidR="00843CB2" w:rsidRPr="00FF1276">
        <w:rPr>
          <w:sz w:val="28"/>
          <w:szCs w:val="28"/>
        </w:rPr>
        <w:t>–</w:t>
      </w:r>
      <w:r w:rsidRPr="00FF1276">
        <w:rPr>
          <w:sz w:val="28"/>
          <w:szCs w:val="28"/>
        </w:rPr>
        <w:t xml:space="preserve"> сімейної медицини №3 по вул. Донецька №108 прим. 1;</w:t>
      </w:r>
    </w:p>
    <w:p w:rsidR="00843CB2" w:rsidRPr="00FF1276" w:rsidRDefault="00117978" w:rsidP="00843CB2">
      <w:pPr>
        <w:pStyle w:val="a4"/>
        <w:numPr>
          <w:ilvl w:val="0"/>
          <w:numId w:val="9"/>
        </w:numPr>
        <w:ind w:hanging="436"/>
        <w:jc w:val="both"/>
        <w:rPr>
          <w:sz w:val="28"/>
          <w:szCs w:val="28"/>
        </w:rPr>
      </w:pPr>
      <w:r w:rsidRPr="00FF1276">
        <w:rPr>
          <w:sz w:val="28"/>
          <w:szCs w:val="28"/>
        </w:rPr>
        <w:t>173,5</w:t>
      </w:r>
      <w:r w:rsidR="00843CB2" w:rsidRPr="00FF1276">
        <w:rPr>
          <w:sz w:val="28"/>
          <w:szCs w:val="28"/>
        </w:rPr>
        <w:t xml:space="preserve"> </w:t>
      </w:r>
      <w:r w:rsidRPr="00FF1276">
        <w:rPr>
          <w:sz w:val="28"/>
          <w:szCs w:val="28"/>
        </w:rPr>
        <w:t>тис.</w:t>
      </w:r>
      <w:r w:rsidR="00843CB2" w:rsidRPr="00FF1276">
        <w:rPr>
          <w:sz w:val="28"/>
          <w:szCs w:val="28"/>
        </w:rPr>
        <w:t xml:space="preserve"> </w:t>
      </w:r>
      <w:r w:rsidRPr="00FF1276">
        <w:rPr>
          <w:sz w:val="28"/>
          <w:szCs w:val="28"/>
        </w:rPr>
        <w:t xml:space="preserve">грн </w:t>
      </w:r>
      <w:r w:rsidR="00843CB2" w:rsidRPr="00FF1276">
        <w:rPr>
          <w:sz w:val="28"/>
          <w:szCs w:val="28"/>
        </w:rPr>
        <w:t>–</w:t>
      </w:r>
      <w:r w:rsidRPr="00FF1276">
        <w:rPr>
          <w:sz w:val="28"/>
          <w:szCs w:val="28"/>
        </w:rPr>
        <w:t xml:space="preserve"> будівництво критої стоянки для автомобіля та комори для зберігання інвентарю за адресою: провулок Медовий, буд. № 1А, м. Кремінна;</w:t>
      </w:r>
    </w:p>
    <w:p w:rsidR="00843CB2" w:rsidRPr="00FF1276" w:rsidRDefault="00117978" w:rsidP="00843CB2">
      <w:pPr>
        <w:pStyle w:val="a4"/>
        <w:numPr>
          <w:ilvl w:val="0"/>
          <w:numId w:val="9"/>
        </w:numPr>
        <w:ind w:hanging="436"/>
        <w:jc w:val="both"/>
        <w:rPr>
          <w:sz w:val="28"/>
          <w:szCs w:val="28"/>
        </w:rPr>
      </w:pPr>
      <w:r w:rsidRPr="00FF1276">
        <w:rPr>
          <w:sz w:val="28"/>
          <w:szCs w:val="28"/>
        </w:rPr>
        <w:t>47,4</w:t>
      </w:r>
      <w:r w:rsidR="00843CB2" w:rsidRPr="00FF1276">
        <w:rPr>
          <w:sz w:val="28"/>
          <w:szCs w:val="28"/>
        </w:rPr>
        <w:t xml:space="preserve"> </w:t>
      </w:r>
      <w:r w:rsidRPr="00FF1276">
        <w:rPr>
          <w:sz w:val="28"/>
          <w:szCs w:val="28"/>
        </w:rPr>
        <w:t>тис.</w:t>
      </w:r>
      <w:r w:rsidR="00843CB2" w:rsidRPr="00FF1276">
        <w:rPr>
          <w:sz w:val="28"/>
          <w:szCs w:val="28"/>
        </w:rPr>
        <w:t xml:space="preserve"> </w:t>
      </w:r>
      <w:r w:rsidRPr="00FF1276">
        <w:rPr>
          <w:sz w:val="28"/>
          <w:szCs w:val="28"/>
        </w:rPr>
        <w:t xml:space="preserve">грн </w:t>
      </w:r>
      <w:r w:rsidR="00843CB2" w:rsidRPr="00FF1276">
        <w:rPr>
          <w:sz w:val="28"/>
          <w:szCs w:val="28"/>
        </w:rPr>
        <w:t>–</w:t>
      </w:r>
      <w:r w:rsidRPr="00FF1276">
        <w:rPr>
          <w:sz w:val="28"/>
          <w:szCs w:val="28"/>
        </w:rPr>
        <w:t xml:space="preserve"> технічне переоснащення топкової Кремінської лікарської амбулаторії загальної практики</w:t>
      </w:r>
      <w:r w:rsidR="00843CB2" w:rsidRPr="00FF1276">
        <w:rPr>
          <w:sz w:val="28"/>
          <w:szCs w:val="28"/>
        </w:rPr>
        <w:t xml:space="preserve"> – </w:t>
      </w:r>
      <w:r w:rsidRPr="00FF1276">
        <w:rPr>
          <w:sz w:val="28"/>
          <w:szCs w:val="28"/>
        </w:rPr>
        <w:t>сімейної медицини №4 за адресою: провулок Медовий, буд.1А;</w:t>
      </w:r>
    </w:p>
    <w:p w:rsidR="00843CB2" w:rsidRPr="00FF1276" w:rsidRDefault="00117978" w:rsidP="00843CB2">
      <w:pPr>
        <w:pStyle w:val="a4"/>
        <w:numPr>
          <w:ilvl w:val="0"/>
          <w:numId w:val="9"/>
        </w:numPr>
        <w:ind w:hanging="436"/>
        <w:jc w:val="both"/>
        <w:rPr>
          <w:sz w:val="28"/>
          <w:szCs w:val="28"/>
        </w:rPr>
      </w:pPr>
      <w:r w:rsidRPr="00FF1276">
        <w:rPr>
          <w:sz w:val="28"/>
          <w:szCs w:val="28"/>
        </w:rPr>
        <w:t>57,7</w:t>
      </w:r>
      <w:r w:rsidR="00843CB2" w:rsidRPr="00FF1276">
        <w:rPr>
          <w:sz w:val="28"/>
          <w:szCs w:val="28"/>
        </w:rPr>
        <w:t xml:space="preserve"> </w:t>
      </w:r>
      <w:r w:rsidRPr="00FF1276">
        <w:rPr>
          <w:sz w:val="28"/>
          <w:szCs w:val="28"/>
        </w:rPr>
        <w:t>тис.</w:t>
      </w:r>
      <w:r w:rsidR="00843CB2" w:rsidRPr="00FF1276">
        <w:rPr>
          <w:sz w:val="28"/>
          <w:szCs w:val="28"/>
        </w:rPr>
        <w:t xml:space="preserve"> </w:t>
      </w:r>
      <w:r w:rsidRPr="00FF1276">
        <w:rPr>
          <w:sz w:val="28"/>
          <w:szCs w:val="28"/>
        </w:rPr>
        <w:t xml:space="preserve">грн </w:t>
      </w:r>
      <w:r w:rsidR="00843CB2" w:rsidRPr="00FF1276">
        <w:rPr>
          <w:sz w:val="28"/>
          <w:szCs w:val="28"/>
        </w:rPr>
        <w:t>–</w:t>
      </w:r>
      <w:r w:rsidRPr="00FF1276">
        <w:rPr>
          <w:sz w:val="28"/>
          <w:szCs w:val="28"/>
        </w:rPr>
        <w:t xml:space="preserve"> технічне переоснащення топкової Кремінської лікарської амбулаторії загальної практики</w:t>
      </w:r>
      <w:r w:rsidR="00843CB2" w:rsidRPr="00FF1276">
        <w:rPr>
          <w:sz w:val="28"/>
          <w:szCs w:val="28"/>
        </w:rPr>
        <w:t xml:space="preserve"> – </w:t>
      </w:r>
      <w:r w:rsidRPr="00FF1276">
        <w:rPr>
          <w:sz w:val="28"/>
          <w:szCs w:val="28"/>
        </w:rPr>
        <w:t>сімейної медицини №2 за адресою: площа Паркова,буд.60А;</w:t>
      </w:r>
    </w:p>
    <w:p w:rsidR="00117978" w:rsidRPr="00FF1276" w:rsidRDefault="00117978" w:rsidP="00843CB2">
      <w:pPr>
        <w:pStyle w:val="a4"/>
        <w:numPr>
          <w:ilvl w:val="0"/>
          <w:numId w:val="9"/>
        </w:numPr>
        <w:ind w:hanging="436"/>
        <w:jc w:val="both"/>
        <w:rPr>
          <w:sz w:val="28"/>
          <w:szCs w:val="28"/>
        </w:rPr>
      </w:pPr>
      <w:r w:rsidRPr="00FF1276">
        <w:rPr>
          <w:sz w:val="28"/>
          <w:szCs w:val="28"/>
        </w:rPr>
        <w:t>268,2</w:t>
      </w:r>
      <w:r w:rsidR="00843CB2" w:rsidRPr="00FF1276">
        <w:rPr>
          <w:sz w:val="28"/>
          <w:szCs w:val="28"/>
        </w:rPr>
        <w:t xml:space="preserve"> </w:t>
      </w:r>
      <w:r w:rsidRPr="00FF1276">
        <w:rPr>
          <w:sz w:val="28"/>
          <w:szCs w:val="28"/>
        </w:rPr>
        <w:t>тис.</w:t>
      </w:r>
      <w:r w:rsidR="00843CB2" w:rsidRPr="00FF1276">
        <w:rPr>
          <w:sz w:val="28"/>
          <w:szCs w:val="28"/>
        </w:rPr>
        <w:t xml:space="preserve"> </w:t>
      </w:r>
      <w:r w:rsidRPr="00FF1276">
        <w:rPr>
          <w:sz w:val="28"/>
          <w:szCs w:val="28"/>
        </w:rPr>
        <w:t xml:space="preserve">грн </w:t>
      </w:r>
      <w:r w:rsidR="00843CB2" w:rsidRPr="00FF1276">
        <w:rPr>
          <w:sz w:val="28"/>
          <w:szCs w:val="28"/>
        </w:rPr>
        <w:t>–</w:t>
      </w:r>
      <w:r w:rsidRPr="00FF1276">
        <w:rPr>
          <w:sz w:val="28"/>
          <w:szCs w:val="28"/>
        </w:rPr>
        <w:t xml:space="preserve"> будівництво критої стоянки для автомобіля та комори для зберігання інвентарю за адресою: пл. Паркова, буд. № 60А.</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Попаснянська міська територіальна громада – інша субвенція з місцевого бюджету на фінансування незавершених у 2020 році ремонтів об’єктів соціальної сфери по м.</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 xml:space="preserve">Попасна </w:t>
      </w:r>
      <w:r w:rsidR="00843CB2"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 xml:space="preserve"> 3512,3</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освоєно 2016,8</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повернуто до бюджету 1495,5</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843CB2"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в т.ч.:</w:t>
      </w:r>
    </w:p>
    <w:p w:rsidR="00843CB2" w:rsidRPr="00FF1276" w:rsidRDefault="00117978" w:rsidP="00670A16">
      <w:pPr>
        <w:pStyle w:val="a4"/>
        <w:numPr>
          <w:ilvl w:val="0"/>
          <w:numId w:val="10"/>
        </w:numPr>
        <w:ind w:hanging="436"/>
        <w:jc w:val="both"/>
        <w:rPr>
          <w:sz w:val="28"/>
          <w:szCs w:val="28"/>
        </w:rPr>
      </w:pPr>
      <w:r w:rsidRPr="00FF1276">
        <w:rPr>
          <w:sz w:val="28"/>
          <w:szCs w:val="28"/>
        </w:rPr>
        <w:lastRenderedPageBreak/>
        <w:t>315,1</w:t>
      </w:r>
      <w:r w:rsidR="00843CB2" w:rsidRPr="00FF1276">
        <w:rPr>
          <w:sz w:val="28"/>
          <w:szCs w:val="28"/>
        </w:rPr>
        <w:t xml:space="preserve"> </w:t>
      </w:r>
      <w:r w:rsidRPr="00FF1276">
        <w:rPr>
          <w:sz w:val="28"/>
          <w:szCs w:val="28"/>
        </w:rPr>
        <w:t>тис.</w:t>
      </w:r>
      <w:r w:rsidR="00843CB2" w:rsidRPr="00FF1276">
        <w:rPr>
          <w:sz w:val="28"/>
          <w:szCs w:val="28"/>
        </w:rPr>
        <w:t xml:space="preserve"> </w:t>
      </w:r>
      <w:r w:rsidRPr="00FF1276">
        <w:rPr>
          <w:sz w:val="28"/>
          <w:szCs w:val="28"/>
        </w:rPr>
        <w:t xml:space="preserve">грн </w:t>
      </w:r>
      <w:r w:rsidR="00843CB2" w:rsidRPr="00FF1276">
        <w:rPr>
          <w:sz w:val="28"/>
          <w:szCs w:val="28"/>
        </w:rPr>
        <w:t>–</w:t>
      </w:r>
      <w:r w:rsidRPr="00FF1276">
        <w:rPr>
          <w:sz w:val="28"/>
          <w:szCs w:val="28"/>
        </w:rPr>
        <w:t xml:space="preserve"> капітальний ремонт покрівлі будівлі стаціонару КНП «Попаснянська Центральна районна лікарня Попаснянської районної ради Луганської області» по вул. Базарна, 1;</w:t>
      </w:r>
    </w:p>
    <w:p w:rsidR="00843CB2" w:rsidRPr="00FF1276" w:rsidRDefault="00117978" w:rsidP="00670A16">
      <w:pPr>
        <w:pStyle w:val="a4"/>
        <w:numPr>
          <w:ilvl w:val="0"/>
          <w:numId w:val="10"/>
        </w:numPr>
        <w:ind w:hanging="436"/>
        <w:jc w:val="both"/>
        <w:rPr>
          <w:sz w:val="28"/>
          <w:szCs w:val="28"/>
        </w:rPr>
      </w:pPr>
      <w:r w:rsidRPr="00FF1276">
        <w:rPr>
          <w:sz w:val="28"/>
          <w:szCs w:val="28"/>
        </w:rPr>
        <w:t>1175,1</w:t>
      </w:r>
      <w:r w:rsidR="00843CB2" w:rsidRPr="00FF1276">
        <w:rPr>
          <w:sz w:val="28"/>
          <w:szCs w:val="28"/>
        </w:rPr>
        <w:t xml:space="preserve"> </w:t>
      </w:r>
      <w:r w:rsidRPr="00FF1276">
        <w:rPr>
          <w:sz w:val="28"/>
          <w:szCs w:val="28"/>
        </w:rPr>
        <w:t>тис.</w:t>
      </w:r>
      <w:r w:rsidR="00843CB2" w:rsidRPr="00FF1276">
        <w:rPr>
          <w:sz w:val="28"/>
          <w:szCs w:val="28"/>
        </w:rPr>
        <w:t xml:space="preserve"> </w:t>
      </w:r>
      <w:r w:rsidRPr="00FF1276">
        <w:rPr>
          <w:sz w:val="28"/>
          <w:szCs w:val="28"/>
        </w:rPr>
        <w:t xml:space="preserve">грн </w:t>
      </w:r>
      <w:r w:rsidR="00843CB2" w:rsidRPr="00FF1276">
        <w:rPr>
          <w:sz w:val="28"/>
          <w:szCs w:val="28"/>
        </w:rPr>
        <w:t>–</w:t>
      </w:r>
      <w:r w:rsidRPr="00FF1276">
        <w:rPr>
          <w:sz w:val="28"/>
          <w:szCs w:val="28"/>
        </w:rPr>
        <w:t xml:space="preserve"> капітальний ремонт головного корпусу (ІІ поверх, центральний вхід) КНП «Попаснянська ЦЦРЛ» по вул. Сонячна, 35А;</w:t>
      </w:r>
    </w:p>
    <w:p w:rsidR="00843CB2" w:rsidRPr="00FF1276" w:rsidRDefault="00117978" w:rsidP="00670A16">
      <w:pPr>
        <w:pStyle w:val="a4"/>
        <w:numPr>
          <w:ilvl w:val="0"/>
          <w:numId w:val="10"/>
        </w:numPr>
        <w:ind w:hanging="436"/>
        <w:jc w:val="both"/>
        <w:rPr>
          <w:sz w:val="28"/>
          <w:szCs w:val="28"/>
        </w:rPr>
      </w:pPr>
      <w:r w:rsidRPr="00FF1276">
        <w:rPr>
          <w:sz w:val="28"/>
          <w:szCs w:val="28"/>
        </w:rPr>
        <w:t>1484,0</w:t>
      </w:r>
      <w:r w:rsidR="00843CB2" w:rsidRPr="00FF1276">
        <w:rPr>
          <w:sz w:val="28"/>
          <w:szCs w:val="28"/>
        </w:rPr>
        <w:t xml:space="preserve"> </w:t>
      </w:r>
      <w:r w:rsidRPr="00FF1276">
        <w:rPr>
          <w:sz w:val="28"/>
          <w:szCs w:val="28"/>
        </w:rPr>
        <w:t>тис.</w:t>
      </w:r>
      <w:r w:rsidR="00843CB2" w:rsidRPr="00FF1276">
        <w:rPr>
          <w:sz w:val="28"/>
          <w:szCs w:val="28"/>
        </w:rPr>
        <w:t xml:space="preserve"> </w:t>
      </w:r>
      <w:r w:rsidRPr="00FF1276">
        <w:rPr>
          <w:sz w:val="28"/>
          <w:szCs w:val="28"/>
        </w:rPr>
        <w:t xml:space="preserve">грн </w:t>
      </w:r>
      <w:r w:rsidR="00843CB2" w:rsidRPr="00FF1276">
        <w:rPr>
          <w:sz w:val="28"/>
          <w:szCs w:val="28"/>
        </w:rPr>
        <w:t>–</w:t>
      </w:r>
      <w:r w:rsidRPr="00FF1276">
        <w:rPr>
          <w:sz w:val="28"/>
          <w:szCs w:val="28"/>
        </w:rPr>
        <w:t xml:space="preserve"> реконструкція (термомодернізація) будівлі поліклініки КНП «Попаснянська ЦРЛ» по вул. Соборна, 5;</w:t>
      </w:r>
    </w:p>
    <w:p w:rsidR="00117978" w:rsidRPr="00FF1276" w:rsidRDefault="00117978" w:rsidP="00670A16">
      <w:pPr>
        <w:pStyle w:val="a4"/>
        <w:numPr>
          <w:ilvl w:val="0"/>
          <w:numId w:val="10"/>
        </w:numPr>
        <w:ind w:hanging="436"/>
        <w:jc w:val="both"/>
        <w:rPr>
          <w:sz w:val="28"/>
          <w:szCs w:val="28"/>
        </w:rPr>
      </w:pPr>
      <w:r w:rsidRPr="00FF1276">
        <w:rPr>
          <w:sz w:val="28"/>
          <w:szCs w:val="28"/>
        </w:rPr>
        <w:t>538,1</w:t>
      </w:r>
      <w:r w:rsidR="00843CB2" w:rsidRPr="00FF1276">
        <w:rPr>
          <w:sz w:val="28"/>
          <w:szCs w:val="28"/>
        </w:rPr>
        <w:t xml:space="preserve"> </w:t>
      </w:r>
      <w:r w:rsidRPr="00FF1276">
        <w:rPr>
          <w:sz w:val="28"/>
          <w:szCs w:val="28"/>
        </w:rPr>
        <w:t>тис.</w:t>
      </w:r>
      <w:r w:rsidR="00843CB2" w:rsidRPr="00FF1276">
        <w:rPr>
          <w:sz w:val="28"/>
          <w:szCs w:val="28"/>
        </w:rPr>
        <w:t xml:space="preserve"> </w:t>
      </w:r>
      <w:r w:rsidRPr="00FF1276">
        <w:rPr>
          <w:sz w:val="28"/>
          <w:szCs w:val="28"/>
        </w:rPr>
        <w:t xml:space="preserve">грн </w:t>
      </w:r>
      <w:r w:rsidR="00843CB2" w:rsidRPr="00FF1276">
        <w:rPr>
          <w:sz w:val="28"/>
          <w:szCs w:val="28"/>
        </w:rPr>
        <w:t>–</w:t>
      </w:r>
      <w:r w:rsidRPr="00FF1276">
        <w:rPr>
          <w:sz w:val="28"/>
          <w:szCs w:val="28"/>
        </w:rPr>
        <w:t xml:space="preserve"> капітальний ремонт (заміна) старої огорожі Попаснянської ЗОШ І-ІІІ</w:t>
      </w:r>
      <w:r w:rsidR="00843CB2" w:rsidRPr="00FF1276">
        <w:rPr>
          <w:sz w:val="28"/>
          <w:szCs w:val="28"/>
        </w:rPr>
        <w:t xml:space="preserve"> </w:t>
      </w:r>
      <w:r w:rsidRPr="00FF1276">
        <w:rPr>
          <w:sz w:val="28"/>
          <w:szCs w:val="28"/>
        </w:rPr>
        <w:t>ст. №24 Попаснянської районної ради Луганської області по пров. Лермонтова, 14.</w:t>
      </w:r>
    </w:p>
    <w:p w:rsidR="00117978" w:rsidRPr="00FF1276" w:rsidRDefault="00117978" w:rsidP="00670A16">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Управління соціального захисту населення Сєвєродонецької райдержадміністрації Луганської області – план, факт – 1212,9</w:t>
      </w:r>
      <w:r w:rsidR="00670A16"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670A16"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w:t>
      </w:r>
    </w:p>
    <w:p w:rsidR="00670A16"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загальний фонд – планові та фактичні показники 29,2</w:t>
      </w:r>
      <w:r w:rsidR="00670A16"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670A16"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 xml:space="preserve">грн </w:t>
      </w:r>
      <w:r w:rsidR="00670A16"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 xml:space="preserve"> компенсаційні виплати за пільговий проїзд окремих категорій громадян на залізничному транспорті за рішенням суду</w:t>
      </w:r>
      <w:r w:rsidR="00670A16" w:rsidRPr="00FF1276">
        <w:rPr>
          <w:rFonts w:ascii="Times New Roman" w:hAnsi="Times New Roman" w:cs="Times New Roman"/>
          <w:sz w:val="28"/>
          <w:szCs w:val="28"/>
          <w:lang w:val="uk-UA"/>
        </w:rPr>
        <w:t>;</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xml:space="preserve">спеціальний фонд </w:t>
      </w:r>
      <w:r w:rsidR="00C17D71"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 xml:space="preserve"> планові та фактичні показники 1183,7тис.грн. – грошова компенсація за належне для отримання житлове приміщення особі з інвалідністю ІІ групи внаслідок поранення, одержаного під час безпосередньої участі в антитерористичній операції.</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Сєвєродонецька райдержадміністрація Луганської області – план 777,4</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касові видатки – 756,7</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 xml:space="preserve">грн (або 97,3%), </w:t>
      </w:r>
      <w:r w:rsidR="00C17D71" w:rsidRPr="00FF1276">
        <w:rPr>
          <w:rFonts w:ascii="Times New Roman" w:hAnsi="Times New Roman" w:cs="Times New Roman"/>
          <w:sz w:val="28"/>
          <w:szCs w:val="28"/>
          <w:lang w:val="uk-UA"/>
        </w:rPr>
        <w:t>у тому числі</w:t>
      </w:r>
      <w:r w:rsidRPr="00FF1276">
        <w:rPr>
          <w:rFonts w:ascii="Times New Roman" w:hAnsi="Times New Roman" w:cs="Times New Roman"/>
          <w:sz w:val="28"/>
          <w:szCs w:val="28"/>
          <w:lang w:val="uk-UA"/>
        </w:rPr>
        <w:t>:</w:t>
      </w:r>
    </w:p>
    <w:p w:rsidR="00117978" w:rsidRPr="00FF1276" w:rsidRDefault="00C17D71"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rPr>
        <w:t xml:space="preserve">- </w:t>
      </w:r>
      <w:r w:rsidR="00117978" w:rsidRPr="00FF1276">
        <w:rPr>
          <w:rFonts w:ascii="Times New Roman" w:hAnsi="Times New Roman" w:cs="Times New Roman"/>
          <w:sz w:val="28"/>
          <w:szCs w:val="28"/>
          <w:lang w:val="uk-UA"/>
        </w:rPr>
        <w:t>загальний фонд</w:t>
      </w:r>
      <w:r w:rsidRPr="00FF1276">
        <w:rPr>
          <w:rFonts w:ascii="Times New Roman" w:hAnsi="Times New Roman" w:cs="Times New Roman"/>
          <w:sz w:val="28"/>
          <w:szCs w:val="28"/>
          <w:lang w:val="uk-UA"/>
        </w:rPr>
        <w:t>:</w:t>
      </w:r>
    </w:p>
    <w:p w:rsidR="00117978" w:rsidRPr="00FF1276" w:rsidRDefault="00117978" w:rsidP="00C17D71">
      <w:pPr>
        <w:pStyle w:val="a4"/>
        <w:numPr>
          <w:ilvl w:val="0"/>
          <w:numId w:val="11"/>
        </w:numPr>
        <w:jc w:val="both"/>
        <w:rPr>
          <w:sz w:val="28"/>
          <w:szCs w:val="28"/>
        </w:rPr>
      </w:pPr>
      <w:r w:rsidRPr="00FF1276">
        <w:rPr>
          <w:sz w:val="28"/>
          <w:szCs w:val="28"/>
        </w:rPr>
        <w:t>на виконання 5 районних програм обсяг запланован</w:t>
      </w:r>
      <w:r w:rsidR="00C17D71" w:rsidRPr="00FF1276">
        <w:rPr>
          <w:sz w:val="28"/>
          <w:szCs w:val="28"/>
        </w:rPr>
        <w:t>их</w:t>
      </w:r>
      <w:r w:rsidRPr="00FF1276">
        <w:rPr>
          <w:sz w:val="28"/>
          <w:szCs w:val="28"/>
        </w:rPr>
        <w:t xml:space="preserve"> асигнувань 668,0</w:t>
      </w:r>
      <w:r w:rsidR="00C17D71" w:rsidRPr="00FF1276">
        <w:rPr>
          <w:sz w:val="28"/>
          <w:szCs w:val="28"/>
        </w:rPr>
        <w:t xml:space="preserve"> </w:t>
      </w:r>
      <w:r w:rsidRPr="00FF1276">
        <w:rPr>
          <w:sz w:val="28"/>
          <w:szCs w:val="28"/>
        </w:rPr>
        <w:t>тис.</w:t>
      </w:r>
      <w:r w:rsidR="00C17D71" w:rsidRPr="00FF1276">
        <w:rPr>
          <w:sz w:val="28"/>
          <w:szCs w:val="28"/>
        </w:rPr>
        <w:t xml:space="preserve"> </w:t>
      </w:r>
      <w:r w:rsidRPr="00FF1276">
        <w:rPr>
          <w:sz w:val="28"/>
          <w:szCs w:val="28"/>
        </w:rPr>
        <w:t>грн, касові видатки 647,4</w:t>
      </w:r>
      <w:r w:rsidR="00C17D71" w:rsidRPr="00FF1276">
        <w:rPr>
          <w:sz w:val="28"/>
          <w:szCs w:val="28"/>
        </w:rPr>
        <w:t xml:space="preserve"> </w:t>
      </w:r>
      <w:r w:rsidRPr="00FF1276">
        <w:rPr>
          <w:sz w:val="28"/>
          <w:szCs w:val="28"/>
        </w:rPr>
        <w:t>тис.</w:t>
      </w:r>
      <w:r w:rsidR="00C17D71" w:rsidRPr="00FF1276">
        <w:rPr>
          <w:sz w:val="28"/>
          <w:szCs w:val="28"/>
        </w:rPr>
        <w:t xml:space="preserve"> </w:t>
      </w:r>
      <w:r w:rsidRPr="00FF1276">
        <w:rPr>
          <w:sz w:val="28"/>
          <w:szCs w:val="28"/>
        </w:rPr>
        <w:t>грн. (або 97%), а саме:</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xml:space="preserve">1) програма заходів, пов’язаних із припиненням юридичних осіб відділу культури, молоді та спорту Кремінської райдержадміністрації та відділу освіти Кремінської райдержадміністрації на 2021 рік </w:t>
      </w:r>
      <w:r w:rsidR="00C17D71"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 xml:space="preserve"> планові показники відповідають фактичним – 404,4</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 xml:space="preserve">грн </w:t>
      </w:r>
      <w:r w:rsidR="00C17D71"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 xml:space="preserve"> погашення по офіційно зареєстрованій кредиторській заборгованості по виплаті заробітної плати працівникам закладів дошкільної освіти (20,7</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загальної середньої освіти (217,4</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позашкільної освіти (4,3</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інших закладів культури і мистецтва (146,4</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w:t>
      </w:r>
      <w:r w:rsidR="00C17D71"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 xml:space="preserve"> палаців і будинків культури, клубів, (15,6</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w:t>
      </w:r>
      <w:r w:rsidR="00C17D71" w:rsidRPr="00FF1276">
        <w:rPr>
          <w:rFonts w:ascii="Times New Roman" w:hAnsi="Times New Roman" w:cs="Times New Roman"/>
          <w:sz w:val="28"/>
          <w:szCs w:val="28"/>
          <w:lang w:val="uk-UA"/>
        </w:rPr>
        <w:t>;</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2) програма національно-патріотичного виховання дітей та молоді Сєвєродонецького району на 2021</w:t>
      </w:r>
      <w:r w:rsidR="00C17D71"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2025 роки – 8,99</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 xml:space="preserve">грн </w:t>
      </w:r>
      <w:r w:rsidR="00C17D71"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придбання подарунків до святкових заходів</w:t>
      </w:r>
      <w:r w:rsidR="00C17D71" w:rsidRPr="00FF1276">
        <w:rPr>
          <w:rFonts w:ascii="Times New Roman" w:hAnsi="Times New Roman" w:cs="Times New Roman"/>
          <w:sz w:val="28"/>
          <w:szCs w:val="28"/>
          <w:lang w:val="uk-UA"/>
        </w:rPr>
        <w:t>);</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3) програма культурно-масових заходів Сєвєродонецького району на 2021</w:t>
      </w:r>
      <w:r w:rsidR="00C17D71"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 xml:space="preserve">2023 роки – 29,5тис.грн </w:t>
      </w:r>
      <w:r w:rsidR="00C17D71"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придбання подарунків до святкових заходів</w:t>
      </w:r>
      <w:r w:rsidR="00C17D71" w:rsidRPr="00FF1276">
        <w:rPr>
          <w:rFonts w:ascii="Times New Roman" w:hAnsi="Times New Roman" w:cs="Times New Roman"/>
          <w:sz w:val="28"/>
          <w:szCs w:val="28"/>
          <w:lang w:val="uk-UA"/>
        </w:rPr>
        <w:t>);</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 xml:space="preserve">4) програма розвитку фізичної культури та спорту Сєвєродонецького району на 2021-2025 роки </w:t>
      </w:r>
      <w:r w:rsidR="00C17D71"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 xml:space="preserve"> 25,0</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 xml:space="preserve">грн </w:t>
      </w:r>
      <w:r w:rsidR="00C17D71"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придбання подарунків до спортивних заходів</w:t>
      </w:r>
      <w:r w:rsidR="00C17D71" w:rsidRPr="00FF1276">
        <w:rPr>
          <w:rFonts w:ascii="Times New Roman" w:hAnsi="Times New Roman" w:cs="Times New Roman"/>
          <w:sz w:val="28"/>
          <w:szCs w:val="28"/>
          <w:lang w:val="uk-UA"/>
        </w:rPr>
        <w:t>);</w:t>
      </w:r>
    </w:p>
    <w:p w:rsidR="00117978" w:rsidRPr="00FF1276" w:rsidRDefault="00117978" w:rsidP="00117978">
      <w:pPr>
        <w:spacing w:after="0" w:line="240" w:lineRule="auto"/>
        <w:ind w:firstLine="709"/>
        <w:jc w:val="both"/>
        <w:rPr>
          <w:rFonts w:ascii="Times New Roman" w:hAnsi="Times New Roman" w:cs="Times New Roman"/>
          <w:sz w:val="28"/>
          <w:szCs w:val="28"/>
          <w:lang w:val="uk-UA"/>
        </w:rPr>
      </w:pPr>
      <w:r w:rsidRPr="00FF1276">
        <w:rPr>
          <w:rFonts w:ascii="Times New Roman" w:hAnsi="Times New Roman" w:cs="Times New Roman"/>
          <w:sz w:val="28"/>
          <w:szCs w:val="28"/>
          <w:lang w:val="uk-UA"/>
        </w:rPr>
        <w:t>5) програма розвитку цивільного захисту Сєвєродонецького району на 2021-2024 роки, план 200,0</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грн, факт 179,5</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тис.</w:t>
      </w:r>
      <w:r w:rsidR="00C17D71" w:rsidRPr="00FF1276">
        <w:rPr>
          <w:rFonts w:ascii="Times New Roman" w:hAnsi="Times New Roman" w:cs="Times New Roman"/>
          <w:sz w:val="28"/>
          <w:szCs w:val="28"/>
          <w:lang w:val="uk-UA"/>
        </w:rPr>
        <w:t xml:space="preserve"> </w:t>
      </w:r>
      <w:r w:rsidRPr="00FF1276">
        <w:rPr>
          <w:rFonts w:ascii="Times New Roman" w:hAnsi="Times New Roman" w:cs="Times New Roman"/>
          <w:sz w:val="28"/>
          <w:szCs w:val="28"/>
          <w:lang w:val="uk-UA"/>
        </w:rPr>
        <w:t xml:space="preserve">грн, або 89,7% </w:t>
      </w:r>
      <w:r w:rsidR="00C17D71" w:rsidRPr="00FF1276">
        <w:rPr>
          <w:rFonts w:ascii="Times New Roman" w:hAnsi="Times New Roman" w:cs="Times New Roman"/>
          <w:sz w:val="28"/>
          <w:szCs w:val="28"/>
          <w:lang w:val="uk-UA"/>
        </w:rPr>
        <w:t>(</w:t>
      </w:r>
      <w:r w:rsidRPr="00FF1276">
        <w:rPr>
          <w:rFonts w:ascii="Times New Roman" w:hAnsi="Times New Roman" w:cs="Times New Roman"/>
          <w:sz w:val="28"/>
          <w:szCs w:val="28"/>
          <w:lang w:val="uk-UA"/>
        </w:rPr>
        <w:t>придбання паливно-мастильних матеріалів</w:t>
      </w:r>
      <w:r w:rsidR="00C17D71" w:rsidRPr="00FF1276">
        <w:rPr>
          <w:rFonts w:ascii="Times New Roman" w:hAnsi="Times New Roman" w:cs="Times New Roman"/>
          <w:sz w:val="28"/>
          <w:szCs w:val="28"/>
          <w:lang w:val="uk-UA"/>
        </w:rPr>
        <w:t>);</w:t>
      </w:r>
    </w:p>
    <w:p w:rsidR="006C273F" w:rsidRPr="00FF1276" w:rsidRDefault="00117978" w:rsidP="000B6C5C">
      <w:pPr>
        <w:pStyle w:val="a4"/>
        <w:numPr>
          <w:ilvl w:val="0"/>
          <w:numId w:val="11"/>
        </w:numPr>
        <w:jc w:val="both"/>
        <w:rPr>
          <w:sz w:val="28"/>
          <w:szCs w:val="28"/>
        </w:rPr>
      </w:pPr>
      <w:r w:rsidRPr="00FF1276">
        <w:rPr>
          <w:sz w:val="28"/>
          <w:szCs w:val="28"/>
        </w:rPr>
        <w:lastRenderedPageBreak/>
        <w:t>на фінансування видатків згідно з рішеннями суду по виплаті заробітної плати за позовними вимогами колишніх працівників Кремінського територіального центру соціального обслуговування (надання соціальних послуг) Кремінської райдержадміністрації, який перебуває в стані припинення, заплановано 109,4</w:t>
      </w:r>
      <w:r w:rsidR="006C273F" w:rsidRPr="00FF1276">
        <w:rPr>
          <w:sz w:val="28"/>
          <w:szCs w:val="28"/>
        </w:rPr>
        <w:t xml:space="preserve"> </w:t>
      </w:r>
      <w:r w:rsidRPr="00FF1276">
        <w:rPr>
          <w:sz w:val="28"/>
          <w:szCs w:val="28"/>
        </w:rPr>
        <w:t>тис.</w:t>
      </w:r>
      <w:r w:rsidR="006C273F" w:rsidRPr="00FF1276">
        <w:rPr>
          <w:sz w:val="28"/>
          <w:szCs w:val="28"/>
        </w:rPr>
        <w:t xml:space="preserve"> </w:t>
      </w:r>
      <w:r w:rsidRPr="00FF1276">
        <w:rPr>
          <w:sz w:val="28"/>
          <w:szCs w:val="28"/>
        </w:rPr>
        <w:t>грн, касові видатки – 109,3</w:t>
      </w:r>
      <w:r w:rsidR="006C273F" w:rsidRPr="00FF1276">
        <w:rPr>
          <w:sz w:val="28"/>
          <w:szCs w:val="28"/>
        </w:rPr>
        <w:t xml:space="preserve"> </w:t>
      </w:r>
      <w:r w:rsidRPr="00FF1276">
        <w:rPr>
          <w:sz w:val="28"/>
          <w:szCs w:val="28"/>
        </w:rPr>
        <w:t>тис.</w:t>
      </w:r>
      <w:r w:rsidR="006C273F" w:rsidRPr="00FF1276">
        <w:rPr>
          <w:sz w:val="28"/>
          <w:szCs w:val="28"/>
        </w:rPr>
        <w:t xml:space="preserve"> </w:t>
      </w:r>
      <w:r w:rsidRPr="00FF1276">
        <w:rPr>
          <w:sz w:val="28"/>
          <w:szCs w:val="28"/>
        </w:rPr>
        <w:t>грн, або 99,91% до плану.</w:t>
      </w:r>
    </w:p>
    <w:p w:rsidR="000B6C5C" w:rsidRPr="00FF1276" w:rsidRDefault="000B6C5C" w:rsidP="000B6C5C">
      <w:pPr>
        <w:spacing w:after="0" w:line="240" w:lineRule="auto"/>
        <w:jc w:val="center"/>
        <w:rPr>
          <w:rFonts w:ascii="Times New Roman" w:hAnsi="Times New Roman" w:cs="Times New Roman"/>
          <w:b/>
          <w:sz w:val="28"/>
          <w:szCs w:val="28"/>
          <w:u w:val="single"/>
          <w:lang w:val="uk-UA"/>
        </w:rPr>
      </w:pPr>
    </w:p>
    <w:p w:rsidR="000B6C5C" w:rsidRPr="00FF1276" w:rsidRDefault="0018742F" w:rsidP="000B6C5C">
      <w:pPr>
        <w:spacing w:after="0" w:line="240" w:lineRule="auto"/>
        <w:jc w:val="center"/>
        <w:rPr>
          <w:rFonts w:ascii="Times New Roman" w:hAnsi="Times New Roman" w:cs="Times New Roman"/>
          <w:b/>
          <w:sz w:val="28"/>
          <w:szCs w:val="28"/>
          <w:u w:val="single"/>
          <w:lang w:val="uk-UA"/>
        </w:rPr>
      </w:pPr>
      <w:r w:rsidRPr="00FF1276">
        <w:rPr>
          <w:rFonts w:ascii="Times New Roman" w:hAnsi="Times New Roman" w:cs="Times New Roman"/>
          <w:b/>
          <w:sz w:val="28"/>
          <w:szCs w:val="28"/>
          <w:u w:val="single"/>
          <w:lang w:val="uk-UA"/>
        </w:rPr>
        <w:t>Соцільно-е</w:t>
      </w:r>
      <w:r w:rsidR="000B6C5C" w:rsidRPr="00FF1276">
        <w:rPr>
          <w:rFonts w:ascii="Times New Roman" w:hAnsi="Times New Roman" w:cs="Times New Roman"/>
          <w:b/>
          <w:sz w:val="28"/>
          <w:szCs w:val="28"/>
          <w:u w:val="single"/>
          <w:lang w:val="uk-UA"/>
        </w:rPr>
        <w:t>кономічний розвиток</w:t>
      </w:r>
    </w:p>
    <w:p w:rsidR="0018742F" w:rsidRPr="00FF1276" w:rsidRDefault="0018742F" w:rsidP="000B6C5C">
      <w:pPr>
        <w:spacing w:after="0" w:line="240" w:lineRule="auto"/>
        <w:jc w:val="center"/>
        <w:rPr>
          <w:rFonts w:ascii="Times New Roman" w:hAnsi="Times New Roman" w:cs="Times New Roman"/>
          <w:b/>
          <w:sz w:val="28"/>
          <w:szCs w:val="28"/>
          <w:u w:val="single"/>
          <w:lang w:val="uk-UA"/>
        </w:rPr>
      </w:pPr>
    </w:p>
    <w:p w:rsidR="0018742F" w:rsidRPr="00FF1276" w:rsidRDefault="0018742F" w:rsidP="0018742F">
      <w:pPr>
        <w:shd w:val="clear" w:color="auto" w:fill="FFFFFF"/>
        <w:spacing w:after="0" w:line="240" w:lineRule="auto"/>
        <w:ind w:firstLine="709"/>
        <w:jc w:val="center"/>
        <w:rPr>
          <w:rFonts w:ascii="Times New Roman" w:eastAsia="Times New Roman" w:hAnsi="Times New Roman" w:cs="Times New Roman"/>
          <w:b/>
          <w:i/>
          <w:sz w:val="28"/>
          <w:szCs w:val="28"/>
          <w:u w:val="single"/>
          <w:lang w:val="uk-UA" w:eastAsia="ru-RU"/>
        </w:rPr>
      </w:pPr>
      <w:r w:rsidRPr="00FF1276">
        <w:rPr>
          <w:rFonts w:ascii="Times New Roman" w:eastAsia="Times New Roman" w:hAnsi="Times New Roman" w:cs="Times New Roman"/>
          <w:b/>
          <w:i/>
          <w:sz w:val="28"/>
          <w:szCs w:val="28"/>
          <w:u w:val="single"/>
          <w:lang w:val="uk-UA" w:eastAsia="ru-RU"/>
        </w:rPr>
        <w:t xml:space="preserve">Програма економічного та соціального розвитку </w:t>
      </w:r>
    </w:p>
    <w:p w:rsidR="0018742F" w:rsidRPr="00FF1276" w:rsidRDefault="0018742F" w:rsidP="0018742F">
      <w:pPr>
        <w:shd w:val="clear" w:color="auto" w:fill="FFFFFF"/>
        <w:spacing w:after="0" w:line="240" w:lineRule="auto"/>
        <w:ind w:firstLine="709"/>
        <w:jc w:val="center"/>
        <w:rPr>
          <w:rFonts w:ascii="Times New Roman" w:eastAsia="Times New Roman" w:hAnsi="Times New Roman" w:cs="Times New Roman"/>
          <w:b/>
          <w:i/>
          <w:sz w:val="28"/>
          <w:szCs w:val="28"/>
          <w:u w:val="single"/>
          <w:lang w:val="uk-UA" w:eastAsia="ru-RU"/>
        </w:rPr>
      </w:pPr>
      <w:r w:rsidRPr="00FF1276">
        <w:rPr>
          <w:rFonts w:ascii="Times New Roman" w:eastAsia="Times New Roman" w:hAnsi="Times New Roman" w:cs="Times New Roman"/>
          <w:b/>
          <w:i/>
          <w:sz w:val="28"/>
          <w:szCs w:val="28"/>
          <w:u w:val="single"/>
          <w:lang w:val="uk-UA" w:eastAsia="ru-RU"/>
        </w:rPr>
        <w:t>Сєвєродонецького району на 2021</w:t>
      </w:r>
    </w:p>
    <w:p w:rsidR="0018742F" w:rsidRPr="00FF1276" w:rsidRDefault="0018742F" w:rsidP="001874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У звітному періоді рішенням районної ради від 12.08.2021 № 8/8 була затверджена Районна Програма економічного та соціального розвитку Сєвєродонецького району на 2021. Мета програми – це забезпечення сталого соціального, економічного, екологічного і культурного розвитку населених пунктів району, підвищення рівня добробуту та соціальної захищеності населення, збереження належних умов для праці та гармонійного розвитку особистості. Програма розроблена на основі пропозицій структурних підрозділів райдержадміністрації з використанням статистичних даних про розвиток району за поточний рік.</w:t>
      </w:r>
    </w:p>
    <w:p w:rsidR="0018742F" w:rsidRPr="00FF1276" w:rsidRDefault="0018742F" w:rsidP="001874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Головними проблемами розвитку економіки та соціальної сфери Сєвєродонецького району є:</w:t>
      </w:r>
    </w:p>
    <w:p w:rsidR="0018742F" w:rsidRPr="00FF1276" w:rsidRDefault="0018742F" w:rsidP="0018742F">
      <w:pPr>
        <w:pStyle w:val="a4"/>
        <w:numPr>
          <w:ilvl w:val="0"/>
          <w:numId w:val="5"/>
        </w:numPr>
        <w:shd w:val="clear" w:color="auto" w:fill="FFFFFF"/>
        <w:ind w:right="-142"/>
        <w:jc w:val="both"/>
        <w:rPr>
          <w:sz w:val="28"/>
          <w:szCs w:val="28"/>
        </w:rPr>
      </w:pPr>
      <w:r w:rsidRPr="00FF1276">
        <w:rPr>
          <w:sz w:val="28"/>
          <w:szCs w:val="28"/>
        </w:rPr>
        <w:t>розірвання бізнес контактів внаслідок проведення АТО;</w:t>
      </w:r>
    </w:p>
    <w:p w:rsidR="0018742F" w:rsidRPr="00FF1276" w:rsidRDefault="0018742F" w:rsidP="0018742F">
      <w:pPr>
        <w:pStyle w:val="a4"/>
        <w:numPr>
          <w:ilvl w:val="0"/>
          <w:numId w:val="5"/>
        </w:numPr>
        <w:shd w:val="clear" w:color="auto" w:fill="FFFFFF"/>
        <w:ind w:right="-142"/>
        <w:jc w:val="both"/>
        <w:rPr>
          <w:sz w:val="28"/>
          <w:szCs w:val="28"/>
        </w:rPr>
      </w:pPr>
      <w:r w:rsidRPr="00FF1276">
        <w:rPr>
          <w:sz w:val="28"/>
          <w:szCs w:val="28"/>
        </w:rPr>
        <w:t>недостатній інноваційний рівень підприємств, висока енергоємність виробництв;</w:t>
      </w:r>
    </w:p>
    <w:p w:rsidR="0018742F" w:rsidRPr="00FF1276" w:rsidRDefault="0018742F" w:rsidP="0018742F">
      <w:pPr>
        <w:pStyle w:val="a4"/>
        <w:numPr>
          <w:ilvl w:val="0"/>
          <w:numId w:val="5"/>
        </w:numPr>
        <w:shd w:val="clear" w:color="auto" w:fill="FFFFFF"/>
        <w:ind w:right="-142"/>
        <w:jc w:val="both"/>
        <w:rPr>
          <w:sz w:val="28"/>
          <w:szCs w:val="28"/>
        </w:rPr>
      </w:pPr>
      <w:r w:rsidRPr="00FF1276">
        <w:rPr>
          <w:sz w:val="28"/>
          <w:szCs w:val="28"/>
        </w:rPr>
        <w:t>тіньова зайнятість та низький рівень оплати праці найманих працівників;</w:t>
      </w:r>
    </w:p>
    <w:p w:rsidR="0018742F" w:rsidRPr="00FF1276" w:rsidRDefault="0018742F" w:rsidP="0018742F">
      <w:pPr>
        <w:pStyle w:val="a4"/>
        <w:numPr>
          <w:ilvl w:val="0"/>
          <w:numId w:val="5"/>
        </w:numPr>
        <w:shd w:val="clear" w:color="auto" w:fill="FFFFFF"/>
        <w:ind w:right="-142"/>
        <w:jc w:val="both"/>
        <w:rPr>
          <w:sz w:val="28"/>
          <w:szCs w:val="28"/>
        </w:rPr>
      </w:pPr>
      <w:r w:rsidRPr="00FF1276">
        <w:rPr>
          <w:sz w:val="28"/>
          <w:szCs w:val="28"/>
        </w:rPr>
        <w:t>несвоєчасні розрахунки з найманими працівниками;</w:t>
      </w:r>
    </w:p>
    <w:p w:rsidR="0018742F" w:rsidRPr="00FF1276" w:rsidRDefault="0018742F" w:rsidP="0018742F">
      <w:pPr>
        <w:pStyle w:val="a4"/>
        <w:numPr>
          <w:ilvl w:val="0"/>
          <w:numId w:val="5"/>
        </w:numPr>
        <w:shd w:val="clear" w:color="auto" w:fill="FFFFFF"/>
        <w:ind w:right="-142"/>
        <w:jc w:val="both"/>
        <w:rPr>
          <w:sz w:val="28"/>
          <w:szCs w:val="28"/>
        </w:rPr>
      </w:pPr>
      <w:r w:rsidRPr="00FF1276">
        <w:rPr>
          <w:sz w:val="28"/>
          <w:szCs w:val="28"/>
        </w:rPr>
        <w:t>трудова міграція до інших регіонів;</w:t>
      </w:r>
    </w:p>
    <w:p w:rsidR="0018742F" w:rsidRPr="00FF1276" w:rsidRDefault="0018742F" w:rsidP="0018742F">
      <w:pPr>
        <w:pStyle w:val="a4"/>
        <w:numPr>
          <w:ilvl w:val="0"/>
          <w:numId w:val="5"/>
        </w:numPr>
        <w:shd w:val="clear" w:color="auto" w:fill="FFFFFF"/>
        <w:ind w:right="-142"/>
        <w:jc w:val="both"/>
        <w:rPr>
          <w:sz w:val="28"/>
          <w:szCs w:val="28"/>
        </w:rPr>
      </w:pPr>
      <w:r w:rsidRPr="00FF1276">
        <w:rPr>
          <w:sz w:val="28"/>
          <w:szCs w:val="28"/>
        </w:rPr>
        <w:t>збільшення боргів до Пенсійного фонду;</w:t>
      </w:r>
    </w:p>
    <w:p w:rsidR="0018742F" w:rsidRPr="00FF1276" w:rsidRDefault="0018742F" w:rsidP="0018742F">
      <w:pPr>
        <w:pStyle w:val="a4"/>
        <w:numPr>
          <w:ilvl w:val="0"/>
          <w:numId w:val="5"/>
        </w:numPr>
        <w:shd w:val="clear" w:color="auto" w:fill="FFFFFF"/>
        <w:ind w:right="-142"/>
        <w:jc w:val="both"/>
        <w:rPr>
          <w:sz w:val="28"/>
          <w:szCs w:val="28"/>
        </w:rPr>
      </w:pPr>
      <w:r w:rsidRPr="00FF1276">
        <w:rPr>
          <w:sz w:val="28"/>
          <w:szCs w:val="28"/>
        </w:rPr>
        <w:t>складний фінансовий стан підприємств;</w:t>
      </w:r>
    </w:p>
    <w:p w:rsidR="0018742F" w:rsidRPr="00FF1276" w:rsidRDefault="0018742F" w:rsidP="0018742F">
      <w:pPr>
        <w:pStyle w:val="a4"/>
        <w:numPr>
          <w:ilvl w:val="0"/>
          <w:numId w:val="5"/>
        </w:numPr>
        <w:shd w:val="clear" w:color="auto" w:fill="FFFFFF"/>
        <w:ind w:right="-142"/>
        <w:jc w:val="both"/>
        <w:rPr>
          <w:sz w:val="28"/>
          <w:szCs w:val="28"/>
        </w:rPr>
      </w:pPr>
      <w:r w:rsidRPr="00FF1276">
        <w:rPr>
          <w:sz w:val="28"/>
          <w:szCs w:val="28"/>
        </w:rPr>
        <w:t>складна демографічна ситуація: значне перевищення смертності над народжуваністю;</w:t>
      </w:r>
    </w:p>
    <w:p w:rsidR="0018742F" w:rsidRPr="00FF1276" w:rsidRDefault="0018742F" w:rsidP="0018742F">
      <w:pPr>
        <w:pStyle w:val="a4"/>
        <w:numPr>
          <w:ilvl w:val="0"/>
          <w:numId w:val="5"/>
        </w:numPr>
        <w:shd w:val="clear" w:color="auto" w:fill="FFFFFF"/>
        <w:ind w:right="-142"/>
        <w:jc w:val="both"/>
        <w:rPr>
          <w:sz w:val="28"/>
          <w:szCs w:val="28"/>
        </w:rPr>
      </w:pPr>
      <w:r w:rsidRPr="00FF1276">
        <w:rPr>
          <w:sz w:val="28"/>
          <w:szCs w:val="28"/>
        </w:rPr>
        <w:t>недостатня забезпеченість кваліфікованими кадрами закладів охорони здоров’я.</w:t>
      </w:r>
    </w:p>
    <w:p w:rsidR="0018742F" w:rsidRPr="00FF1276" w:rsidRDefault="0018742F" w:rsidP="0018742F">
      <w:pPr>
        <w:spacing w:after="0" w:line="240" w:lineRule="auto"/>
        <w:ind w:right="-142"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Для забезпечення органами виконавчої влади району послідовного сталого економічного розвитку з метою подальшого суттєвого підвищення рівня життя населення важливе значення має реалізація основних пріоритетних напрямків і завдань в економічній та соціальній сферах:</w:t>
      </w:r>
    </w:p>
    <w:p w:rsidR="0018742F" w:rsidRPr="00FF1276" w:rsidRDefault="0018742F" w:rsidP="0018742F">
      <w:pPr>
        <w:pStyle w:val="a4"/>
        <w:numPr>
          <w:ilvl w:val="0"/>
          <w:numId w:val="5"/>
        </w:numPr>
        <w:ind w:right="-142"/>
        <w:jc w:val="both"/>
        <w:rPr>
          <w:sz w:val="28"/>
          <w:szCs w:val="28"/>
        </w:rPr>
      </w:pPr>
      <w:r w:rsidRPr="00FF1276">
        <w:rPr>
          <w:sz w:val="28"/>
          <w:szCs w:val="28"/>
        </w:rPr>
        <w:t>сприяння підвищенню ефективності виробництва за рахунок впровадження енерго- та ресурсозберігаючих технологій;</w:t>
      </w:r>
    </w:p>
    <w:p w:rsidR="0018742F" w:rsidRPr="00FF1276" w:rsidRDefault="0018742F" w:rsidP="0018742F">
      <w:pPr>
        <w:pStyle w:val="a4"/>
        <w:numPr>
          <w:ilvl w:val="0"/>
          <w:numId w:val="5"/>
        </w:numPr>
        <w:ind w:right="-142"/>
        <w:jc w:val="both"/>
        <w:rPr>
          <w:sz w:val="28"/>
          <w:szCs w:val="28"/>
        </w:rPr>
      </w:pPr>
      <w:r w:rsidRPr="00FF1276">
        <w:rPr>
          <w:sz w:val="28"/>
          <w:szCs w:val="28"/>
        </w:rPr>
        <w:t>раціональне використання бюджетних коштів;</w:t>
      </w:r>
    </w:p>
    <w:p w:rsidR="0018742F" w:rsidRPr="00FF1276" w:rsidRDefault="0018742F" w:rsidP="0018742F">
      <w:pPr>
        <w:pStyle w:val="a4"/>
        <w:numPr>
          <w:ilvl w:val="0"/>
          <w:numId w:val="5"/>
        </w:numPr>
        <w:ind w:right="-142"/>
        <w:jc w:val="both"/>
        <w:rPr>
          <w:sz w:val="28"/>
          <w:szCs w:val="28"/>
        </w:rPr>
      </w:pPr>
      <w:r w:rsidRPr="00FF1276">
        <w:rPr>
          <w:sz w:val="28"/>
          <w:szCs w:val="28"/>
        </w:rPr>
        <w:t>підвищення якості послуг, що надаються у сфері житлово-комунального господарства.</w:t>
      </w:r>
    </w:p>
    <w:p w:rsidR="0018742F" w:rsidRPr="00FF1276" w:rsidRDefault="0018742F" w:rsidP="0018742F">
      <w:pPr>
        <w:spacing w:after="0" w:line="240" w:lineRule="auto"/>
        <w:ind w:firstLine="709"/>
        <w:jc w:val="both"/>
        <w:rPr>
          <w:rFonts w:ascii="Times New Roman" w:eastAsia="Times New Roman" w:hAnsi="Times New Roman" w:cs="Times New Roman"/>
          <w:bCs/>
          <w:sz w:val="28"/>
          <w:szCs w:val="28"/>
          <w:lang w:val="uk-UA" w:eastAsia="ru-RU"/>
        </w:rPr>
      </w:pPr>
      <w:r w:rsidRPr="00FF1276">
        <w:rPr>
          <w:rFonts w:ascii="Times New Roman" w:eastAsia="Times New Roman" w:hAnsi="Times New Roman" w:cs="Times New Roman"/>
          <w:bCs/>
          <w:sz w:val="28"/>
          <w:szCs w:val="28"/>
          <w:lang w:val="uk-UA" w:eastAsia="ru-RU"/>
        </w:rPr>
        <w:t>Програмою заплановані заходи, які фінансувалися у 2021 році та будуть  фінансуватися у 2022 році за рахунок районного бюджету. Основні з них це:</w:t>
      </w:r>
    </w:p>
    <w:p w:rsidR="0018742F" w:rsidRPr="00FF1276" w:rsidRDefault="0018742F" w:rsidP="0018742F">
      <w:pPr>
        <w:spacing w:after="0" w:line="240" w:lineRule="auto"/>
        <w:rPr>
          <w:rFonts w:ascii="Times New Roman" w:eastAsia="Times New Roman" w:hAnsi="Times New Roman" w:cs="Times New Roman"/>
          <w:sz w:val="2"/>
          <w:szCs w:val="2"/>
          <w:lang w:val="uk-UA" w:eastAsia="ru-RU"/>
        </w:rPr>
      </w:pPr>
    </w:p>
    <w:tbl>
      <w:tblPr>
        <w:tblW w:w="9899" w:type="dxa"/>
        <w:tblInd w:w="-10" w:type="dxa"/>
        <w:tblLayout w:type="fixed"/>
        <w:tblLook w:val="0000" w:firstRow="0" w:lastRow="0" w:firstColumn="0" w:lastColumn="0" w:noHBand="0" w:noVBand="0"/>
      </w:tblPr>
      <w:tblGrid>
        <w:gridCol w:w="568"/>
        <w:gridCol w:w="9331"/>
      </w:tblGrid>
      <w:tr w:rsidR="0018742F" w:rsidRPr="009A4C7E" w:rsidTr="00300555">
        <w:trPr>
          <w:trHeight w:val="394"/>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sz w:val="24"/>
                <w:szCs w:val="24"/>
                <w:lang w:val="uk-UA" w:eastAsia="ru-RU"/>
              </w:rPr>
            </w:pPr>
            <w:bookmarkStart w:id="0" w:name="RANGE!A1%3AB30"/>
            <w:bookmarkEnd w:id="0"/>
            <w:r w:rsidRPr="00FF1276">
              <w:rPr>
                <w:rFonts w:ascii="Times New Roman" w:eastAsia="Times New Roman" w:hAnsi="Times New Roman" w:cs="Times New Roman"/>
                <w:color w:val="000000"/>
                <w:sz w:val="27"/>
                <w:szCs w:val="27"/>
                <w:lang w:val="uk-UA" w:eastAsia="ru-RU"/>
              </w:rPr>
              <w:lastRenderedPageBreak/>
              <w:t>1.</w:t>
            </w:r>
          </w:p>
        </w:tc>
        <w:tc>
          <w:tcPr>
            <w:tcW w:w="9331" w:type="dxa"/>
            <w:shd w:val="clear" w:color="auto" w:fill="auto"/>
          </w:tcPr>
          <w:p w:rsidR="0018742F" w:rsidRPr="00FF1276" w:rsidRDefault="0018742F" w:rsidP="00300555">
            <w:pPr>
              <w:snapToGrid w:val="0"/>
              <w:spacing w:after="0" w:line="240" w:lineRule="auto"/>
              <w:jc w:val="both"/>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Налагодити системну екскурсійну діяльність дітей та учнівської молоді, поїздки-обміни учнівських та студентських груп, відвідування визначних історичних місць та ознайомлення з пам’ятками української історії та культури.</w:t>
            </w:r>
          </w:p>
        </w:tc>
      </w:tr>
      <w:tr w:rsidR="0018742F" w:rsidRPr="009A4C7E"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2.</w:t>
            </w:r>
          </w:p>
        </w:tc>
        <w:tc>
          <w:tcPr>
            <w:tcW w:w="9331" w:type="dxa"/>
            <w:shd w:val="clear" w:color="auto" w:fill="auto"/>
            <w:vAlign w:val="bottom"/>
          </w:tcPr>
          <w:p w:rsidR="0018742F" w:rsidRPr="00FF1276" w:rsidRDefault="0018742F" w:rsidP="00300555">
            <w:pPr>
              <w:snapToGrid w:val="0"/>
              <w:spacing w:after="0" w:line="240" w:lineRule="auto"/>
              <w:jc w:val="both"/>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Сприяти проведенню фестивалів патріотичної пісні; святкування Дня Примирення, Дня Гідності, Дня Збройних Сил України, Дня призовника, Захисників і захисниць України, відзначення дня пам’яті Героїв Крут.</w:t>
            </w:r>
          </w:p>
        </w:tc>
      </w:tr>
      <w:tr w:rsidR="0018742F" w:rsidRPr="00FF1276" w:rsidTr="00300555">
        <w:trPr>
          <w:trHeight w:val="1053"/>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3.</w:t>
            </w:r>
          </w:p>
        </w:tc>
        <w:tc>
          <w:tcPr>
            <w:tcW w:w="9331" w:type="dxa"/>
            <w:shd w:val="clear" w:color="auto" w:fill="auto"/>
            <w:vAlign w:val="bottom"/>
          </w:tcPr>
          <w:p w:rsidR="0018742F" w:rsidRPr="00FF1276" w:rsidRDefault="0018742F" w:rsidP="00300555">
            <w:pPr>
              <w:spacing w:after="0" w:line="240" w:lineRule="auto"/>
              <w:jc w:val="both"/>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Національно-патріотичні заходи в рамках району: зустрічі з волонтерами, учасниками ООС; майстер-класи за участю дітей та батьків з виготовлення сувенірів для бійців Української армії.</w:t>
            </w:r>
          </w:p>
        </w:tc>
      </w:tr>
      <w:tr w:rsidR="0018742F" w:rsidRPr="009A4C7E"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4.</w:t>
            </w:r>
          </w:p>
        </w:tc>
        <w:tc>
          <w:tcPr>
            <w:tcW w:w="9331" w:type="dxa"/>
            <w:shd w:val="clear" w:color="auto" w:fill="auto"/>
          </w:tcPr>
          <w:p w:rsidR="0018742F" w:rsidRPr="00FF1276" w:rsidRDefault="0018742F" w:rsidP="00300555">
            <w:pPr>
              <w:snapToGrid w:val="0"/>
              <w:spacing w:after="0" w:line="240" w:lineRule="auto"/>
              <w:jc w:val="both"/>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Сприяти впровадженню військово-патріотичної, виховної системи із залученням ігрових форм: Всеукраїнський фізкультурно-патріотичний фестиваль школярів України «Козацький гарт», гра «Джура», Пласт в Україні.</w:t>
            </w:r>
          </w:p>
        </w:tc>
      </w:tr>
      <w:tr w:rsidR="0018742F" w:rsidRPr="00FF1276"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5.</w:t>
            </w:r>
          </w:p>
        </w:tc>
        <w:tc>
          <w:tcPr>
            <w:tcW w:w="9331" w:type="dxa"/>
            <w:shd w:val="clear" w:color="auto" w:fill="auto"/>
          </w:tcPr>
          <w:p w:rsidR="0018742F" w:rsidRPr="00FF1276" w:rsidRDefault="0018742F" w:rsidP="00300555">
            <w:pPr>
              <w:snapToGrid w:val="0"/>
              <w:spacing w:after="0" w:line="240" w:lineRule="auto"/>
              <w:jc w:val="both"/>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Участь у заходах, які присвячені Дню незалежності України, Дню Державного прапора України.</w:t>
            </w:r>
          </w:p>
        </w:tc>
      </w:tr>
      <w:tr w:rsidR="0018742F" w:rsidRPr="00FF1276"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6.</w:t>
            </w:r>
          </w:p>
        </w:tc>
        <w:tc>
          <w:tcPr>
            <w:tcW w:w="9331" w:type="dxa"/>
            <w:shd w:val="clear" w:color="auto" w:fill="auto"/>
          </w:tcPr>
          <w:p w:rsidR="0018742F" w:rsidRPr="00FF1276" w:rsidRDefault="0018742F" w:rsidP="00300555">
            <w:pPr>
              <w:snapToGrid w:val="0"/>
              <w:spacing w:after="0" w:line="240" w:lineRule="auto"/>
              <w:jc w:val="both"/>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Проведення спортивно-прикладних змагань у рамках проведення Місячника військово-патріотичного виховання.</w:t>
            </w:r>
          </w:p>
        </w:tc>
      </w:tr>
      <w:tr w:rsidR="0018742F" w:rsidRPr="00FF1276"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7.</w:t>
            </w:r>
          </w:p>
        </w:tc>
        <w:tc>
          <w:tcPr>
            <w:tcW w:w="9331" w:type="dxa"/>
            <w:shd w:val="clear" w:color="auto" w:fill="auto"/>
          </w:tcPr>
          <w:p w:rsidR="0018742F" w:rsidRPr="00FF1276" w:rsidRDefault="0018742F" w:rsidP="00300555">
            <w:pPr>
              <w:snapToGrid w:val="0"/>
              <w:spacing w:after="0" w:line="240" w:lineRule="auto"/>
              <w:jc w:val="both"/>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Проведення районних та участь в обласних спартакіадах різних верств населення району.</w:t>
            </w:r>
          </w:p>
        </w:tc>
      </w:tr>
      <w:tr w:rsidR="0018742F" w:rsidRPr="00FF1276"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8.</w:t>
            </w:r>
          </w:p>
        </w:tc>
        <w:tc>
          <w:tcPr>
            <w:tcW w:w="9331" w:type="dxa"/>
            <w:shd w:val="clear" w:color="auto" w:fill="auto"/>
            <w:vAlign w:val="bottom"/>
          </w:tcPr>
          <w:p w:rsidR="0018742F" w:rsidRPr="00FF1276" w:rsidRDefault="0018742F" w:rsidP="00300555">
            <w:pPr>
              <w:widowControl w:val="0"/>
              <w:autoSpaceDE w:val="0"/>
              <w:snapToGrid w:val="0"/>
              <w:spacing w:after="0" w:line="240" w:lineRule="auto"/>
              <w:jc w:val="both"/>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Проведення районних спортивно-масових заходів (фестивалів, показових виступів, конкурсів, спортивно-ігрових шоу тощо) із залученням видатних спортсменів, тренерів, ветеранів спорту та інше.</w:t>
            </w:r>
          </w:p>
        </w:tc>
      </w:tr>
      <w:tr w:rsidR="0018742F" w:rsidRPr="009A4C7E"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9.</w:t>
            </w:r>
          </w:p>
        </w:tc>
        <w:tc>
          <w:tcPr>
            <w:tcW w:w="9331" w:type="dxa"/>
            <w:shd w:val="clear" w:color="auto" w:fill="auto"/>
            <w:vAlign w:val="center"/>
          </w:tcPr>
          <w:p w:rsidR="0018742F" w:rsidRPr="00FF1276" w:rsidRDefault="0018742F" w:rsidP="00300555">
            <w:pPr>
              <w:widowControl w:val="0"/>
              <w:autoSpaceDE w:val="0"/>
              <w:snapToGrid w:val="0"/>
              <w:spacing w:after="0" w:line="240" w:lineRule="auto"/>
              <w:jc w:val="both"/>
              <w:rPr>
                <w:rFonts w:ascii="Times New Roman" w:eastAsia="Times New Roman" w:hAnsi="Times New Roman" w:cs="Times New Roman"/>
                <w:sz w:val="24"/>
                <w:szCs w:val="24"/>
                <w:lang w:val="uk-UA" w:eastAsia="ru-RU"/>
              </w:rPr>
            </w:pPr>
            <w:r w:rsidRPr="00FF1276">
              <w:rPr>
                <w:rFonts w:ascii="Times New Roman" w:eastAsia="Times New Roman" w:hAnsi="Times New Roman" w:cs="Times New Roman"/>
                <w:color w:val="000000"/>
                <w:sz w:val="27"/>
                <w:szCs w:val="27"/>
                <w:lang w:val="uk-UA" w:eastAsia="ru-RU"/>
              </w:rPr>
              <w:t>Визначення та вшанування за підсумками спортивного сезону та з нагоди професійного свята кращих спортсменів, чемпіонів і призерів районних, обласних, міжнародних змагань, тренерів, фахівців, вчителів фізичної культури та спорту, фізкультурно-спортивні організації та заклади району, з відзначенням їх в урочистій обстановці.</w:t>
            </w:r>
          </w:p>
        </w:tc>
      </w:tr>
      <w:tr w:rsidR="0018742F" w:rsidRPr="009A4C7E"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10.</w:t>
            </w:r>
          </w:p>
        </w:tc>
        <w:tc>
          <w:tcPr>
            <w:tcW w:w="9331" w:type="dxa"/>
            <w:shd w:val="clear" w:color="auto" w:fill="auto"/>
          </w:tcPr>
          <w:p w:rsidR="0018742F" w:rsidRPr="00FF1276" w:rsidRDefault="0018742F" w:rsidP="00300555">
            <w:pPr>
              <w:widowControl w:val="0"/>
              <w:autoSpaceDE w:val="0"/>
              <w:snapToGrid w:val="0"/>
              <w:spacing w:after="0" w:line="240" w:lineRule="auto"/>
              <w:jc w:val="both"/>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Проведення процедур нарахування та виплати заробітної плати, компенсацій за невикористані відпустки, вихідної допомоги, лікарняних і погашення заборгованості по комунальним та іншим послугам відділу освіти та відділу культури, молоді та спорту Кремінської РДА.</w:t>
            </w:r>
          </w:p>
        </w:tc>
      </w:tr>
      <w:tr w:rsidR="0018742F" w:rsidRPr="009A4C7E"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11.</w:t>
            </w:r>
          </w:p>
        </w:tc>
        <w:tc>
          <w:tcPr>
            <w:tcW w:w="9331" w:type="dxa"/>
            <w:shd w:val="clear" w:color="auto" w:fill="auto"/>
          </w:tcPr>
          <w:p w:rsidR="0018742F" w:rsidRPr="00FF1276" w:rsidRDefault="0018742F" w:rsidP="00300555">
            <w:pPr>
              <w:widowControl w:val="0"/>
              <w:autoSpaceDE w:val="0"/>
              <w:snapToGrid w:val="0"/>
              <w:spacing w:after="0" w:line="240" w:lineRule="auto"/>
              <w:jc w:val="both"/>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Постійне впровадження традицій української державності на території Сєвєродонецького району – в місцевих радах, населених пунктах, трудових колективах підприємств, установ, організацій – урочисте відзначення державних, професійних свят, ювілеїв підприємств, визначних дат та інше, вшанування кращих громадян з нагоди цих заходів.</w:t>
            </w:r>
          </w:p>
        </w:tc>
      </w:tr>
      <w:tr w:rsidR="0018742F" w:rsidRPr="00FF1276"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12.</w:t>
            </w:r>
          </w:p>
        </w:tc>
        <w:tc>
          <w:tcPr>
            <w:tcW w:w="9331" w:type="dxa"/>
            <w:shd w:val="clear" w:color="auto" w:fill="auto"/>
          </w:tcPr>
          <w:p w:rsidR="0018742F" w:rsidRPr="00FF1276" w:rsidRDefault="0018742F" w:rsidP="00300555">
            <w:pPr>
              <w:spacing w:after="0" w:line="240" w:lineRule="auto"/>
              <w:jc w:val="both"/>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 xml:space="preserve">Забезпечити ефективність управління у сфері цивільного захисту. </w:t>
            </w:r>
          </w:p>
          <w:p w:rsidR="0018742F" w:rsidRPr="00FF1276" w:rsidRDefault="0018742F" w:rsidP="00300555">
            <w:pPr>
              <w:spacing w:after="0" w:line="240" w:lineRule="auto"/>
              <w:jc w:val="both"/>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Оптимізувати сили цивільного захисту району. Вдосконалити систему реагування на надзвичайні ситуації. Забезпечити гарантований рівень захисту населення і територій району від надзвичайних ситуацій у мирний час та в особливий період. Вжити заходів із забезпечення пожежної безпеки.</w:t>
            </w:r>
          </w:p>
        </w:tc>
      </w:tr>
      <w:tr w:rsidR="0018742F" w:rsidRPr="009A4C7E"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13.</w:t>
            </w:r>
          </w:p>
        </w:tc>
        <w:tc>
          <w:tcPr>
            <w:tcW w:w="9331" w:type="dxa"/>
            <w:shd w:val="clear" w:color="auto" w:fill="auto"/>
          </w:tcPr>
          <w:p w:rsidR="0018742F" w:rsidRPr="00FF1276" w:rsidRDefault="0018742F" w:rsidP="00300555">
            <w:pPr>
              <w:widowControl w:val="0"/>
              <w:autoSpaceDE w:val="0"/>
              <w:snapToGrid w:val="0"/>
              <w:spacing w:after="0" w:line="240" w:lineRule="auto"/>
              <w:jc w:val="both"/>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Фінансування заходу з придбання паливно-мастильних матеріалів районною державною адміністрацією на виконання делегованих повноважень затверджених рішенням сесії районної ради від 21.12.2020 № 10 «Про делегування повноважень відповідній районній державній адміністрації».</w:t>
            </w:r>
          </w:p>
        </w:tc>
      </w:tr>
      <w:tr w:rsidR="0018742F" w:rsidRPr="00FF1276"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14.</w:t>
            </w:r>
          </w:p>
        </w:tc>
        <w:tc>
          <w:tcPr>
            <w:tcW w:w="9331" w:type="dxa"/>
            <w:shd w:val="clear" w:color="auto" w:fill="auto"/>
          </w:tcPr>
          <w:p w:rsidR="0018742F" w:rsidRPr="00FF1276" w:rsidRDefault="0018742F" w:rsidP="00300555">
            <w:pPr>
              <w:widowControl w:val="0"/>
              <w:autoSpaceDE w:val="0"/>
              <w:snapToGrid w:val="0"/>
              <w:spacing w:after="0" w:line="240" w:lineRule="auto"/>
              <w:jc w:val="both"/>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pacing w:val="-4"/>
                <w:sz w:val="27"/>
                <w:szCs w:val="27"/>
                <w:lang w:val="uk-UA" w:eastAsia="uk-UA"/>
              </w:rPr>
              <w:t>Участь в організації та проведенні заходів національного спротиву (згідно статті 13 ЗУ «Про основи національного спротиву»).</w:t>
            </w:r>
          </w:p>
        </w:tc>
      </w:tr>
      <w:tr w:rsidR="0018742F" w:rsidRPr="009A4C7E"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15.</w:t>
            </w:r>
          </w:p>
        </w:tc>
        <w:tc>
          <w:tcPr>
            <w:tcW w:w="9331" w:type="dxa"/>
            <w:shd w:val="clear" w:color="auto" w:fill="auto"/>
          </w:tcPr>
          <w:p w:rsidR="0018742F" w:rsidRPr="00FF1276" w:rsidRDefault="0018742F" w:rsidP="00300555">
            <w:pPr>
              <w:spacing w:after="0" w:line="240" w:lineRule="auto"/>
              <w:jc w:val="both"/>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pacing w:val="-4"/>
                <w:sz w:val="27"/>
                <w:szCs w:val="27"/>
                <w:lang w:val="uk-UA" w:eastAsia="uk-UA"/>
              </w:rPr>
              <w:t xml:space="preserve">Участь у створенні штабу району територіальної оборони, організаційні роботи </w:t>
            </w:r>
            <w:r w:rsidRPr="00FF1276">
              <w:rPr>
                <w:rFonts w:ascii="Times New Roman" w:eastAsia="Times New Roman" w:hAnsi="Times New Roman" w:cs="Times New Roman"/>
                <w:color w:val="000000"/>
                <w:spacing w:val="-4"/>
                <w:sz w:val="27"/>
                <w:szCs w:val="27"/>
                <w:lang w:val="uk-UA" w:eastAsia="uk-UA"/>
              </w:rPr>
              <w:lastRenderedPageBreak/>
              <w:t xml:space="preserve">щодо обладнання та ремонту місця </w:t>
            </w:r>
            <w:r w:rsidRPr="00FF1276">
              <w:rPr>
                <w:rFonts w:ascii="Times New Roman" w:eastAsia="Times New Roman" w:hAnsi="Times New Roman" w:cs="Times New Roman"/>
                <w:color w:val="000000"/>
                <w:spacing w:val="-4"/>
                <w:sz w:val="27"/>
                <w:szCs w:val="27"/>
                <w:lang w:val="uk-UA" w:eastAsia="ru-RU"/>
              </w:rPr>
              <w:t>розміщення та проведення занять із персональним</w:t>
            </w:r>
            <w:r w:rsidRPr="00FF1276">
              <w:rPr>
                <w:rFonts w:ascii="Times New Roman" w:eastAsia="Times New Roman" w:hAnsi="Times New Roman" w:cs="Times New Roman"/>
                <w:color w:val="000000"/>
                <w:spacing w:val="-4"/>
                <w:sz w:val="27"/>
                <w:szCs w:val="27"/>
                <w:lang w:val="uk-UA" w:eastAsia="uk-UA"/>
              </w:rPr>
              <w:t xml:space="preserve"> складом </w:t>
            </w:r>
            <w:r w:rsidRPr="00FF1276">
              <w:rPr>
                <w:rFonts w:ascii="Times New Roman" w:eastAsia="Times New Roman" w:hAnsi="Times New Roman" w:cs="Times New Roman"/>
                <w:color w:val="000000"/>
                <w:spacing w:val="-4"/>
                <w:sz w:val="27"/>
                <w:szCs w:val="27"/>
                <w:lang w:val="uk-UA" w:eastAsia="ru-RU"/>
              </w:rPr>
              <w:t xml:space="preserve">підрозділу територіальної оборони </w:t>
            </w:r>
            <w:r w:rsidRPr="00FF1276">
              <w:rPr>
                <w:rFonts w:ascii="Times New Roman" w:eastAsia="Times New Roman" w:hAnsi="Times New Roman" w:cs="Times New Roman"/>
                <w:color w:val="000000"/>
                <w:spacing w:val="-4"/>
                <w:sz w:val="27"/>
                <w:szCs w:val="27"/>
                <w:lang w:val="uk-UA" w:eastAsia="uk-UA"/>
              </w:rPr>
              <w:t>у пункті постійної дислокації,</w:t>
            </w:r>
            <w:r w:rsidRPr="00FF1276">
              <w:rPr>
                <w:rFonts w:ascii="Times New Roman" w:eastAsia="Times New Roman" w:hAnsi="Times New Roman" w:cs="Times New Roman"/>
                <w:color w:val="000000"/>
                <w:sz w:val="27"/>
                <w:szCs w:val="27"/>
                <w:lang w:val="uk-UA" w:eastAsia="uk-UA"/>
              </w:rPr>
              <w:t xml:space="preserve"> здійснення поточного ремонту (пристосування) приміщень для розміщення особового складу </w:t>
            </w:r>
            <w:r w:rsidRPr="00FF1276">
              <w:rPr>
                <w:rFonts w:ascii="Times New Roman" w:eastAsia="Times New Roman" w:hAnsi="Times New Roman" w:cs="Times New Roman"/>
                <w:color w:val="000000"/>
                <w:sz w:val="27"/>
                <w:szCs w:val="27"/>
                <w:lang w:val="uk-UA" w:eastAsia="ru-RU"/>
              </w:rPr>
              <w:t>підрозділу територіальної оборони</w:t>
            </w:r>
            <w:r w:rsidRPr="00FF1276">
              <w:rPr>
                <w:rFonts w:ascii="Times New Roman" w:eastAsia="Times New Roman" w:hAnsi="Times New Roman" w:cs="Times New Roman"/>
                <w:color w:val="000000"/>
                <w:spacing w:val="-4"/>
                <w:sz w:val="27"/>
                <w:szCs w:val="27"/>
                <w:lang w:val="uk-UA" w:eastAsia="uk-UA"/>
              </w:rPr>
              <w:t xml:space="preserve"> (придбання будівельних матеріалів).</w:t>
            </w:r>
          </w:p>
        </w:tc>
      </w:tr>
      <w:tr w:rsidR="0018742F" w:rsidRPr="00FF1276"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lastRenderedPageBreak/>
              <w:t>16.</w:t>
            </w:r>
          </w:p>
        </w:tc>
        <w:tc>
          <w:tcPr>
            <w:tcW w:w="9331" w:type="dxa"/>
            <w:shd w:val="clear" w:color="auto" w:fill="auto"/>
          </w:tcPr>
          <w:p w:rsidR="0018742F" w:rsidRPr="00FF1276" w:rsidRDefault="0018742F" w:rsidP="00300555">
            <w:pPr>
              <w:spacing w:after="0" w:line="240" w:lineRule="auto"/>
              <w:jc w:val="both"/>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uk-UA"/>
              </w:rPr>
              <w:t xml:space="preserve">Участь у спрямуванні діяльності штабу, забезпечення персонального складу засобами зв’язку </w:t>
            </w:r>
            <w:r w:rsidRPr="00FF1276">
              <w:rPr>
                <w:rFonts w:ascii="Times New Roman" w:eastAsia="Times New Roman" w:hAnsi="Times New Roman" w:cs="Times New Roman"/>
                <w:color w:val="000000"/>
                <w:sz w:val="27"/>
                <w:szCs w:val="27"/>
                <w:lang w:val="uk-UA" w:eastAsia="ru-RU"/>
              </w:rPr>
              <w:t>при проведенні занять та навчань з виконання ними обов’язків за призначенням (засоби радіозв’язку, телефонні апарати, гучномовці тощо).</w:t>
            </w:r>
          </w:p>
        </w:tc>
      </w:tr>
      <w:tr w:rsidR="0018742F" w:rsidRPr="00FF1276"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17.</w:t>
            </w:r>
          </w:p>
        </w:tc>
        <w:tc>
          <w:tcPr>
            <w:tcW w:w="9331" w:type="dxa"/>
            <w:shd w:val="clear" w:color="auto" w:fill="auto"/>
          </w:tcPr>
          <w:p w:rsidR="0018742F" w:rsidRPr="00FF1276" w:rsidRDefault="0018742F" w:rsidP="00300555">
            <w:pPr>
              <w:widowControl w:val="0"/>
              <w:autoSpaceDE w:val="0"/>
              <w:snapToGrid w:val="0"/>
              <w:spacing w:after="0" w:line="240" w:lineRule="auto"/>
              <w:jc w:val="both"/>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uk-UA"/>
              </w:rPr>
              <w:t xml:space="preserve">Участь у забезпеченні функціонування персонального складу штабу оргтехнікою </w:t>
            </w:r>
            <w:r w:rsidRPr="00FF1276">
              <w:rPr>
                <w:rFonts w:ascii="Times New Roman" w:eastAsia="Times New Roman" w:hAnsi="Times New Roman" w:cs="Times New Roman"/>
                <w:color w:val="000000"/>
                <w:sz w:val="27"/>
                <w:szCs w:val="27"/>
                <w:lang w:val="uk-UA" w:eastAsia="ru-RU"/>
              </w:rPr>
              <w:t>при проведенні занять та навчань з виконання ними обов’язків за призначенням.</w:t>
            </w:r>
          </w:p>
        </w:tc>
      </w:tr>
      <w:tr w:rsidR="0018742F" w:rsidRPr="00FF1276"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18.</w:t>
            </w:r>
          </w:p>
        </w:tc>
        <w:tc>
          <w:tcPr>
            <w:tcW w:w="9331" w:type="dxa"/>
            <w:shd w:val="clear" w:color="auto" w:fill="auto"/>
          </w:tcPr>
          <w:p w:rsidR="0018742F" w:rsidRPr="00FF1276" w:rsidRDefault="0018742F" w:rsidP="00300555">
            <w:pPr>
              <w:widowControl w:val="0"/>
              <w:autoSpaceDE w:val="0"/>
              <w:snapToGrid w:val="0"/>
              <w:spacing w:after="0" w:line="240" w:lineRule="auto"/>
              <w:jc w:val="both"/>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Участь у створенні системи управління територіальної оборони в районі територіальної оборони, підготовка та видання методичних рекомендацій і посібників (буклетів) для ознайомлення населення Сєвєродонецького району з функціями та повноваженнями району територіальної оборони, підготовка громадян району до національного спротиву.</w:t>
            </w:r>
          </w:p>
        </w:tc>
      </w:tr>
      <w:tr w:rsidR="0018742F" w:rsidRPr="00FF1276"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19.</w:t>
            </w:r>
          </w:p>
        </w:tc>
        <w:tc>
          <w:tcPr>
            <w:tcW w:w="9331" w:type="dxa"/>
            <w:shd w:val="clear" w:color="auto" w:fill="auto"/>
          </w:tcPr>
          <w:p w:rsidR="0018742F" w:rsidRPr="00FF1276" w:rsidRDefault="0018742F" w:rsidP="00300555">
            <w:pPr>
              <w:spacing w:after="0" w:line="240" w:lineRule="auto"/>
              <w:jc w:val="both"/>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uk-UA"/>
              </w:rPr>
              <w:t>Проведення заходів з навчань (тренувань), оперативно-польових поїздках з територіальної оборони, п</w:t>
            </w:r>
            <w:r w:rsidRPr="00FF1276">
              <w:rPr>
                <w:rFonts w:ascii="Times New Roman" w:eastAsia="Times New Roman" w:hAnsi="Times New Roman" w:cs="Times New Roman"/>
                <w:color w:val="000000"/>
                <w:sz w:val="27"/>
                <w:szCs w:val="27"/>
                <w:lang w:val="uk-UA" w:eastAsia="ru-RU"/>
              </w:rPr>
              <w:t>еревезення персонального складу штабу району територіальної оборони (забезпечення паливо-мастильними матеріалами).</w:t>
            </w:r>
          </w:p>
        </w:tc>
      </w:tr>
      <w:tr w:rsidR="0018742F" w:rsidRPr="00FF1276" w:rsidTr="00300555">
        <w:trPr>
          <w:trHeight w:val="360"/>
        </w:trPr>
        <w:tc>
          <w:tcPr>
            <w:tcW w:w="568" w:type="dxa"/>
            <w:shd w:val="clear" w:color="auto" w:fill="auto"/>
          </w:tcPr>
          <w:p w:rsidR="0018742F" w:rsidRPr="00FF1276" w:rsidRDefault="0018742F" w:rsidP="00300555">
            <w:pPr>
              <w:spacing w:after="0" w:line="240" w:lineRule="auto"/>
              <w:jc w:val="center"/>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ru-RU"/>
              </w:rPr>
              <w:t>20.</w:t>
            </w:r>
          </w:p>
        </w:tc>
        <w:tc>
          <w:tcPr>
            <w:tcW w:w="9331" w:type="dxa"/>
            <w:shd w:val="clear" w:color="auto" w:fill="auto"/>
          </w:tcPr>
          <w:p w:rsidR="0018742F" w:rsidRPr="00FF1276" w:rsidRDefault="0018742F" w:rsidP="00300555">
            <w:pPr>
              <w:widowControl w:val="0"/>
              <w:autoSpaceDE w:val="0"/>
              <w:snapToGrid w:val="0"/>
              <w:spacing w:after="0" w:line="240" w:lineRule="auto"/>
              <w:jc w:val="both"/>
              <w:rPr>
                <w:rFonts w:ascii="Times New Roman" w:eastAsia="Times New Roman" w:hAnsi="Times New Roman" w:cs="Times New Roman"/>
                <w:color w:val="000000"/>
                <w:sz w:val="27"/>
                <w:szCs w:val="27"/>
                <w:lang w:val="uk-UA" w:eastAsia="ru-RU"/>
              </w:rPr>
            </w:pPr>
            <w:r w:rsidRPr="00FF1276">
              <w:rPr>
                <w:rFonts w:ascii="Times New Roman" w:eastAsia="Times New Roman" w:hAnsi="Times New Roman" w:cs="Times New Roman"/>
                <w:color w:val="000000"/>
                <w:sz w:val="27"/>
                <w:szCs w:val="27"/>
                <w:lang w:val="uk-UA" w:eastAsia="uk-UA"/>
              </w:rPr>
              <w:t>Участь у спрямуванні діяльності штабу та в</w:t>
            </w:r>
            <w:r w:rsidRPr="00FF1276">
              <w:rPr>
                <w:rFonts w:ascii="Times New Roman" w:eastAsia="Times New Roman" w:hAnsi="Times New Roman" w:cs="Times New Roman"/>
                <w:color w:val="000000"/>
                <w:sz w:val="27"/>
                <w:szCs w:val="27"/>
                <w:lang w:val="uk-UA" w:eastAsia="ru-RU"/>
              </w:rPr>
              <w:t>иготовлення стендів та карт для проведенні занять та навчань.</w:t>
            </w:r>
          </w:p>
        </w:tc>
      </w:tr>
    </w:tbl>
    <w:p w:rsidR="00241110" w:rsidRPr="00FF1276" w:rsidRDefault="00241110" w:rsidP="000B6C5C">
      <w:pPr>
        <w:spacing w:after="0" w:line="240" w:lineRule="auto"/>
        <w:jc w:val="center"/>
        <w:rPr>
          <w:rFonts w:ascii="Times New Roman" w:hAnsi="Times New Roman" w:cs="Times New Roman"/>
          <w:b/>
          <w:sz w:val="28"/>
          <w:szCs w:val="28"/>
          <w:u w:val="single"/>
          <w:lang w:val="uk-UA"/>
        </w:rPr>
      </w:pPr>
    </w:p>
    <w:p w:rsidR="000B6C5C" w:rsidRPr="00FF1276" w:rsidRDefault="00241110" w:rsidP="000B6C5C">
      <w:pPr>
        <w:spacing w:after="0" w:line="240" w:lineRule="auto"/>
        <w:jc w:val="center"/>
        <w:rPr>
          <w:rFonts w:ascii="Times New Roman" w:hAnsi="Times New Roman" w:cs="Times New Roman"/>
          <w:b/>
          <w:i/>
          <w:sz w:val="28"/>
          <w:szCs w:val="28"/>
          <w:u w:val="single"/>
          <w:lang w:val="uk-UA"/>
        </w:rPr>
      </w:pPr>
      <w:r w:rsidRPr="00FF1276">
        <w:rPr>
          <w:rFonts w:ascii="Times New Roman" w:eastAsia="Times New Roman" w:hAnsi="Times New Roman" w:cs="Times New Roman"/>
          <w:b/>
          <w:i/>
          <w:sz w:val="28"/>
          <w:szCs w:val="28"/>
          <w:u w:val="single"/>
          <w:lang w:val="uk-UA" w:eastAsia="ru-RU"/>
        </w:rPr>
        <w:t xml:space="preserve">Заборгованість по заробітній платі </w:t>
      </w:r>
    </w:p>
    <w:p w:rsidR="000B6C5C" w:rsidRPr="00FF1276" w:rsidRDefault="000B6C5C" w:rsidP="000B6C5C">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FF1276">
        <w:rPr>
          <w:rFonts w:ascii="Times New Roman" w:eastAsia="Times New Roman" w:hAnsi="Times New Roman" w:cs="Times New Roman"/>
          <w:sz w:val="28"/>
          <w:szCs w:val="28"/>
          <w:lang w:val="uk-UA" w:eastAsia="ru-RU"/>
        </w:rPr>
        <w:t>Однією з найгостріших соціальних проблем, яка до цього часу залишається не вирішеною є несвоєчасна виплата заробітної плати</w:t>
      </w:r>
      <w:r w:rsidRPr="00FF1276">
        <w:rPr>
          <w:rFonts w:ascii="Times New Roman" w:eastAsia="Times New Roman" w:hAnsi="Times New Roman" w:cs="Times New Roman"/>
          <w:color w:val="000000"/>
          <w:sz w:val="28"/>
          <w:szCs w:val="28"/>
          <w:lang w:val="uk-UA" w:eastAsia="ru-RU"/>
        </w:rPr>
        <w:t>.</w:t>
      </w:r>
    </w:p>
    <w:p w:rsidR="000B6C5C" w:rsidRPr="00FF1276" w:rsidRDefault="000B6C5C" w:rsidP="000B6C5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Станом на 01.03.2021 року заборгованість із виплати заробітної плати по Сєвєродонецькому району складала 57539,5 тис. грн, у тому числі на комунальних підприємствах 6171,0 тис. грн., на державних підприємствах 45082,3 тис. грн. та на інших економічно активних підприємствах – 6286,2 тис. грн.</w:t>
      </w:r>
    </w:p>
    <w:p w:rsidR="000B6C5C" w:rsidRPr="00FF1276" w:rsidRDefault="000B6C5C" w:rsidP="000B6C5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Найбільшу заборгованість по громадам має м. Лисичанськ – 24552,7 тис. грн, що складає 42,7% від загальної заборгованості, м. Гірське – 24197,3 тис. грн, що складає 42,0%, м. Сєвєродонецьк – 8064,7 тис. грн, що складає 14,0%, м. Рубіжне – 432,8 тис. грн, що складає 0,8% та м. Кремінна – 292,0 тис. грн. або 0,5%.</w:t>
      </w:r>
    </w:p>
    <w:p w:rsidR="000B6C5C" w:rsidRPr="00FF1276" w:rsidRDefault="000B6C5C" w:rsidP="000B6C5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color w:val="000000"/>
          <w:sz w:val="28"/>
          <w:szCs w:val="28"/>
          <w:lang w:val="uk-UA" w:eastAsia="ru-RU"/>
        </w:rPr>
        <w:t>За офіційними даними Головного управління статистики у Луганській області станом</w:t>
      </w:r>
      <w:r w:rsidRPr="00FF1276">
        <w:rPr>
          <w:rFonts w:ascii="Arial" w:eastAsia="Times New Roman" w:hAnsi="Arial" w:cs="Arial"/>
          <w:color w:val="000000"/>
          <w:sz w:val="19"/>
          <w:szCs w:val="19"/>
          <w:lang w:val="uk-UA" w:eastAsia="ru-RU"/>
        </w:rPr>
        <w:t xml:space="preserve"> </w:t>
      </w:r>
      <w:r w:rsidRPr="00FF1276">
        <w:rPr>
          <w:rFonts w:ascii="Times New Roman" w:eastAsia="Times New Roman" w:hAnsi="Times New Roman" w:cs="Times New Roman"/>
          <w:sz w:val="28"/>
          <w:szCs w:val="28"/>
          <w:lang w:val="uk-UA" w:eastAsia="ru-RU"/>
        </w:rPr>
        <w:t>на 01.12.2021 року заборгованість з виплати заробітної плати по Сєвєродонецькому району збільшилась та склала 142959,0 тис. грн, з них на державних економічно активних підприємствах – 133323,3 тис. грн, що складає 93,3% від загальної заборгованості; на комунальних економічно активних підприємствах – 4508,4 тис. грн, що складає 3,2% та на інших економічно активних підприємствах – 5127,3 тис. грн, що складає 3,6%.</w:t>
      </w:r>
    </w:p>
    <w:p w:rsidR="000B6C5C" w:rsidRPr="00FF1276" w:rsidRDefault="000B6C5C" w:rsidP="000B6C5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Збільшення заборгованості відбулося за рахунок державних підприємств, а саме, ДП «Первомайськвугілля» – 70424,7 тис. грн та ПАТ «Лисичанськвугілля» – 59360,1 тис. грн. Але, у грудні 2021 року заборгованість </w:t>
      </w:r>
      <w:r w:rsidRPr="00FF1276">
        <w:rPr>
          <w:rFonts w:ascii="Times New Roman" w:eastAsia="Times New Roman" w:hAnsi="Times New Roman" w:cs="Times New Roman"/>
          <w:sz w:val="28"/>
          <w:szCs w:val="28"/>
          <w:lang w:val="uk-UA" w:eastAsia="ru-RU"/>
        </w:rPr>
        <w:lastRenderedPageBreak/>
        <w:t>із виплати заробітної плати по даним підприємствам погашена в повному обсязі.</w:t>
      </w:r>
    </w:p>
    <w:p w:rsidR="000B6C5C" w:rsidRPr="00FF1276" w:rsidRDefault="000B6C5C" w:rsidP="000B6C5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Протягом року в повному обсязі було погашено заборгованість по ДП «Санаторій озерний», КП «Лисичанськміськсвітло», Лисичаснське КСП по видобутку, обробці, реалізації води та очищенню стоків «Лисичанськводоканал», КП «Лисичанська ЖЕК №1», Лисичаснське КП «Кінотеатр Дружба», КП «Услуга».</w:t>
      </w:r>
    </w:p>
    <w:p w:rsidR="000B6C5C" w:rsidRPr="00FF1276" w:rsidRDefault="000B6C5C" w:rsidP="000B6C5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Також заборгованість із виплати заробітної плати має Кремінський територіальний центр соціального обслуговування (надання соціальних послуг) Кремінської райдержадміністрації Луганської області. Заборгованість виникла у зв’язку із ліквідацією організації у 2021 році. Виділення коштів із місцевого бюджету на погашення заборгованості неможливе, у зв’язку з тим, що Кремінський територіальний центр соціального обслуговування зареєстровано 31.08.2010 як державну, а не комунальну установу. Погасити дану заборгованість можливо лише за рішеннями суду.</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Станом на 31 грудня 2020 року по всім працівникам установи заробітна плата та всі належні виплати були нараховані та виплачені в повному обсязі. На початок 2021 року в установі працювало 36 осіб, а з квітня 2021 року – 1 особа (директор установи)</w:t>
      </w:r>
      <w:r w:rsidR="0004431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яка була звільнена 15 грудня 2021 року за угодою сторін.</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Розпорядженням голови Кремінської райдержадміністрації від 23.03.2021 №10 «Про припинення шляхом ліквідації Кремінського територіального центру соціального обслуговування (надання соціальних послуг)» було припинено шляхом ліквідації Кремінський Терцентр та встановлено 2-х місячний строк з дня опублікування повідомлення про припинення юридичної особи для пред’явлення кредиторських вимог.</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З травня 2021 року колишні працівники почали звертатися до суду з приводу погашення заборгованості із виплати заробітної плати у судовому порядку.</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Наприкінці 2021 року 6 осіб отримали позитивне судове рішення. Відповідно до відомостей нарахування заборгованості із заробітної плати по виконавчим листам загальна сума нарахувань складає 87456,29 грн. По даним особам за рішенням районної сесії було виділені кошти. У грудні 2021 року було погашено заборгованість цим працівникам.</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За статистичними даними станом на 01.12.2021 заборгованість складає 241,8 тис. грн </w:t>
      </w:r>
      <w:r w:rsidR="0004431C" w:rsidRPr="00FF1276">
        <w:rPr>
          <w:rFonts w:ascii="Times New Roman" w:eastAsia="Times New Roman" w:hAnsi="Times New Roman" w:cs="Times New Roman"/>
          <w:sz w:val="28"/>
          <w:szCs w:val="28"/>
          <w:lang w:val="uk-UA" w:eastAsia="ru-RU"/>
        </w:rPr>
        <w:t xml:space="preserve">(по </w:t>
      </w:r>
      <w:r w:rsidRPr="00FF1276">
        <w:rPr>
          <w:rFonts w:ascii="Times New Roman" w:eastAsia="Times New Roman" w:hAnsi="Times New Roman" w:cs="Times New Roman"/>
          <w:sz w:val="28"/>
          <w:szCs w:val="28"/>
          <w:lang w:val="uk-UA" w:eastAsia="ru-RU"/>
        </w:rPr>
        <w:t>36 особам</w:t>
      </w:r>
      <w:r w:rsidR="0004431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а за оперативною інформацією заборгованість із виплати заробітної плати станом на 01 січня 2022 року становить 171,4 тис. </w:t>
      </w:r>
      <w:r w:rsidR="0004431C" w:rsidRPr="00FF1276">
        <w:rPr>
          <w:rFonts w:ascii="Times New Roman" w:eastAsia="Times New Roman" w:hAnsi="Times New Roman" w:cs="Times New Roman"/>
          <w:sz w:val="28"/>
          <w:szCs w:val="28"/>
          <w:lang w:val="uk-UA" w:eastAsia="ru-RU"/>
        </w:rPr>
        <w:t>грн. (по</w:t>
      </w:r>
      <w:r w:rsidRPr="00FF1276">
        <w:rPr>
          <w:rFonts w:ascii="Times New Roman" w:eastAsia="Times New Roman" w:hAnsi="Times New Roman" w:cs="Times New Roman"/>
          <w:sz w:val="28"/>
          <w:szCs w:val="28"/>
          <w:lang w:val="uk-UA" w:eastAsia="ru-RU"/>
        </w:rPr>
        <w:t xml:space="preserve"> 30 особам</w:t>
      </w:r>
      <w:r w:rsidR="0004431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На сьогодні комунальні підприємства району перебувають у кризовому стані, про що свідчить збитковість їх роботи. Незадовільний фінансовий стан комунальних підприємств не дозволяє своєчасно модернізувати засоби виробництва та забезпечувати своїх споживачів якісними послугами, спричиняє погіршення технічного стану виробничих потужностей та підвищення рівня аварійності об’єктів. Внаслідок зростання вартості енергоносіїв і матеріально-технічних ресурсів, які використовують комунальні підприємства у господарській діяльності та обмеженості фінансових ресурсів у потенціальних споживачів послуг, нерідко виникає заборгованість із виплати заробітної плати </w:t>
      </w:r>
      <w:r w:rsidRPr="00FF1276">
        <w:rPr>
          <w:rFonts w:ascii="Times New Roman" w:eastAsia="Times New Roman" w:hAnsi="Times New Roman" w:cs="Times New Roman"/>
          <w:sz w:val="28"/>
          <w:szCs w:val="28"/>
          <w:lang w:val="uk-UA" w:eastAsia="ru-RU"/>
        </w:rPr>
        <w:lastRenderedPageBreak/>
        <w:t>та плати за спожиті енергоносії, податкового боргу, та як наслідок, необхідності додаткової сплати штрафних санкцій і пені.</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Так</w:t>
      </w:r>
      <w:r w:rsidR="0004431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заборгованість із виплати заробітної плати має КП «Попаснянський районний водоканал», яка виникла у зв</w:t>
      </w:r>
      <w:r w:rsidR="0004431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язку із зверненнями громадян до суду про стягнення з підприємства надбавки до заробітної плати за безперервний стаж роботи </w:t>
      </w:r>
      <w:r w:rsidR="0004431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на підставі виконання Галузевої угоди між Міністерством регіонального розвитку, будівництва та житлово</w:t>
      </w:r>
      <w:r w:rsidR="0004431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комунального господарства, об’єднанням організацій роботодавців «Всеукраїнська конференція роботодавців житлово</w:t>
      </w:r>
      <w:r w:rsidR="0004431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комунальної галузі України» та Центральним комітетом профспілки працівників житлово</w:t>
      </w:r>
      <w:r w:rsidR="0004431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комунального господарства, місцевої промисловості, побутового обслуговування населення на 2017-2021 роки в редакції, зареєстрованій Міністерством соціальної політики України 29.07.2019</w:t>
      </w:r>
      <w:r w:rsidR="0004431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У зв’язку з цим станом на 01.05.2021 на підприємстві виникла заборгованість із виплати заробітної плати у сумі 2948,8 тис. грн.</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Згідно статистичних даних станом на 01.12.2021 заборгованість із виплати заробітної плати на підприємстві зменшилась та становить 1663,6,2 тис. грн.</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У вересні поточного року райдержадміністрацією направлено звернення до Мінреінтеграції щодо виділення коштів в якості компенсації за утримання КПВВ «Станиця Луганська» підприємством до 2021 року у сумі 6,6 млн. грн. У відповіді </w:t>
      </w:r>
      <w:r w:rsidR="0004431C" w:rsidRPr="00FF1276">
        <w:rPr>
          <w:rFonts w:ascii="Times New Roman" w:eastAsia="Times New Roman" w:hAnsi="Times New Roman" w:cs="Times New Roman"/>
          <w:sz w:val="28"/>
          <w:szCs w:val="28"/>
          <w:lang w:val="uk-UA" w:eastAsia="ru-RU"/>
        </w:rPr>
        <w:t>М</w:t>
      </w:r>
      <w:r w:rsidRPr="00FF1276">
        <w:rPr>
          <w:rFonts w:ascii="Times New Roman" w:eastAsia="Times New Roman" w:hAnsi="Times New Roman" w:cs="Times New Roman"/>
          <w:sz w:val="28"/>
          <w:szCs w:val="28"/>
          <w:lang w:val="uk-UA" w:eastAsia="ru-RU"/>
        </w:rPr>
        <w:t>іністерством відмовлено у фінансуванні, натомість надано рекомендації звернутися до Держаудитслужби щодо проведення аудиту на підприємстві з метою оптимізації видатків та пошуку додаткових джерел фінансування. На виконання цього листа Сєвєродонецькою райдержадміністрацією направлено відповідний лист до Управління Північно-східного офісу Держаудитслужби в Луганській області з ініціативою проведення такого аудиту.</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9 грудня 2021 року Управління Північно-східного офісу Держаудитслужби в Луганській області розпочало проведення державного фінансового аудиту діяльності комунального підприємства «Попаснянський районний водоканал» за період: з 01.01.2018 по 30.09.2021 року. Орієнтовний термін завершення аудиту – березень 2022 року.</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За оперативною інформацією у грудні поточного року підприємство погасило 314,9 тис. грн., заборгованість із виплати заробітної плати станом на кінець  року становить 1369,3 тис. грн.</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Для стабільного та беззбиткового функціонування, комунальні підприємства потребують підтримки з боку держави та місцевих органів влади, залучення додаткового фінансування в т. ч. у вигляді зовнішніх та внутрішніх інвестицій, що сприяє стабілізації фінансово-господарської діяльності, ефективному використанню, упорядкуванню документації, належному утриманню майна, оновленню виробничих потужностей, технічної бази, забезпеченню повного і своєчасного внесення платежів до бюджету та вирішенню інших питань, пов’язаних з веденням господарської діяльності підприємств.</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FF1276">
        <w:rPr>
          <w:rFonts w:ascii="Times New Roman" w:eastAsia="Times New Roman" w:hAnsi="Times New Roman" w:cs="Times New Roman"/>
          <w:color w:val="000000"/>
          <w:sz w:val="28"/>
          <w:szCs w:val="28"/>
          <w:lang w:val="uk-UA" w:eastAsia="ru-RU"/>
        </w:rPr>
        <w:t xml:space="preserve">Робота щодо погашення заборгованості знаходиться на постійному контролі. Проведена організаційна робота з керівниками підприємств щодо </w:t>
      </w:r>
      <w:r w:rsidRPr="00FF1276">
        <w:rPr>
          <w:rFonts w:ascii="Times New Roman" w:eastAsia="Times New Roman" w:hAnsi="Times New Roman" w:cs="Times New Roman"/>
          <w:color w:val="000000"/>
          <w:sz w:val="28"/>
          <w:szCs w:val="28"/>
          <w:lang w:val="uk-UA" w:eastAsia="ru-RU"/>
        </w:rPr>
        <w:lastRenderedPageBreak/>
        <w:t>розроблення заходів та складання графіків повного погашення заборгованості із заробітної плати.</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FF1276">
        <w:rPr>
          <w:rFonts w:ascii="Times New Roman" w:eastAsia="Times New Roman" w:hAnsi="Times New Roman" w:cs="Times New Roman"/>
          <w:color w:val="000000"/>
          <w:sz w:val="28"/>
          <w:szCs w:val="28"/>
          <w:lang w:val="uk-UA" w:eastAsia="ru-RU"/>
        </w:rPr>
        <w:t>Протягом 2021 року проведено 2 засідання тимчасової комісії з питань погашення заборгованості із заробітної плати (грошового забезпечення), пенсій, стипендій, інших соціальних виплат. Заслухано звіти  керівників підприємств-боржників з виплати заробітної плати, податкових та інших обов’язкових платежів до бюджетів усіх рівнів. За результатами комісій надано рекомендації щодо усунення виявлених порушень та недопущення їх в подальшому.</w:t>
      </w:r>
    </w:p>
    <w:p w:rsidR="0018742F"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bCs/>
          <w:sz w:val="28"/>
          <w:szCs w:val="28"/>
          <w:lang w:val="uk-UA" w:eastAsia="ru-RU"/>
        </w:rPr>
        <w:t>У зв’язку із завершенням реформи децентралізації</w:t>
      </w:r>
      <w:r w:rsidR="0004431C" w:rsidRPr="00FF1276">
        <w:rPr>
          <w:rFonts w:ascii="Times New Roman" w:eastAsia="Times New Roman" w:hAnsi="Times New Roman" w:cs="Times New Roman"/>
          <w:bCs/>
          <w:sz w:val="28"/>
          <w:szCs w:val="28"/>
          <w:lang w:val="uk-UA" w:eastAsia="ru-RU"/>
        </w:rPr>
        <w:t xml:space="preserve"> </w:t>
      </w:r>
      <w:r w:rsidRPr="00FF1276">
        <w:rPr>
          <w:rFonts w:ascii="Times New Roman" w:eastAsia="Times New Roman" w:hAnsi="Times New Roman" w:cs="Times New Roman"/>
          <w:bCs/>
          <w:sz w:val="28"/>
          <w:szCs w:val="28"/>
          <w:lang w:val="uk-UA" w:eastAsia="ru-RU"/>
        </w:rPr>
        <w:t>було розпочато ліквідацію ю</w:t>
      </w:r>
      <w:r w:rsidRPr="00FF1276">
        <w:rPr>
          <w:rFonts w:ascii="Times New Roman" w:eastAsia="Times New Roman" w:hAnsi="Times New Roman" w:cs="Times New Roman"/>
          <w:sz w:val="28"/>
          <w:szCs w:val="28"/>
          <w:lang w:val="uk-UA" w:eastAsia="ru-RU"/>
        </w:rPr>
        <w:t>ридичних осіб: відділу культури, молоді та спорту Кремінської районної державної адміністрації Луганської області (розпорядження голови комісії з реорганізації (приєднання) Кремінської та Попаснянської райдержадміністрацій від 24.03.2021 № 11) та відділу освіти Кремінської районної державної адміністрації Луганської області (розпорядження голови комісії з реорганізації (приєднання) Кремінської та Попаснянської райдержадміністрацій від 30.03.2021 № 15).</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FF1276">
        <w:rPr>
          <w:rFonts w:ascii="Times New Roman" w:eastAsia="Times New Roman" w:hAnsi="Times New Roman" w:cs="Times New Roman"/>
          <w:sz w:val="28"/>
          <w:szCs w:val="28"/>
          <w:lang w:val="uk-UA" w:eastAsia="ru-RU"/>
        </w:rPr>
        <w:t xml:space="preserve">При ліквідації вищезазначених відділів </w:t>
      </w:r>
      <w:r w:rsidRPr="00FF1276">
        <w:rPr>
          <w:rFonts w:ascii="Times New Roman" w:eastAsia="Times New Roman" w:hAnsi="Times New Roman" w:cs="Times New Roman"/>
          <w:bCs/>
          <w:sz w:val="28"/>
          <w:szCs w:val="28"/>
          <w:lang w:val="uk-UA" w:eastAsia="ru-RU"/>
        </w:rPr>
        <w:t>виникла заборгованість по виплаті заробітної плати, компенсації за невикористану відпустку, вихідної допомоги, лікарняних, комунальним та іншим послугам.</w:t>
      </w:r>
    </w:p>
    <w:p w:rsidR="0004431C" w:rsidRPr="00FF1276" w:rsidRDefault="000B6C5C" w:rsidP="0004431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Для досягнення поставлених завдань та з метою фінансової підтримки заходів, пов’язаних із припиненням юридичних осіб, вивільненням працівників у бюджетних установах (закладах) Кремінського району за наявності відповідного фінансового забезпечення була створена та затверджена «Районна Програма заходів, пов’язаних із припиненням юридичних осіб відділу культури, молоді та спорту Кремінської районної державної адміністрації Луганської області та відділу освіти Кремінської районної державної адміністрації Луганської області на 2021 рік» (рішення районної ради від 19.07.2021 № 7/3).</w:t>
      </w:r>
    </w:p>
    <w:p w:rsidR="005E3C19" w:rsidRPr="00FF1276" w:rsidRDefault="005E3C19" w:rsidP="005E3C1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Як зазначено раніше, о</w:t>
      </w:r>
      <w:r w:rsidR="000B6C5C" w:rsidRPr="00FF1276">
        <w:rPr>
          <w:rFonts w:ascii="Times New Roman" w:eastAsia="Times New Roman" w:hAnsi="Times New Roman" w:cs="Times New Roman"/>
          <w:sz w:val="28"/>
          <w:szCs w:val="28"/>
          <w:lang w:val="uk-UA" w:eastAsia="ru-RU"/>
        </w:rPr>
        <w:t>бсяг коштів, які планувалося залучити для виконання Програми у 2021 році складав 512,260 тис. грн. За рахунок Сєвєродонецького районного бюджету у 2021 році було проведено касові видатки на загальну суму 404,4 тис. грн., а саме:</w:t>
      </w:r>
    </w:p>
    <w:p w:rsidR="005E3C19" w:rsidRPr="00FF1276" w:rsidRDefault="000B6C5C" w:rsidP="005E3C1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по відділу освіти Кремінської районної державної адміністрації Луганської області було повністю погашено заборгованість із виплати лікарняних з нарахуваннями у сумі 80,968 тис. грн, виконавчий збір за несплату заборгованості з недоїмки єдиного внеску на загальнообов’язкове державне соціальне страхування у сумі 1,007 тис. грн та кредиторську заборгованість, зареєстровану в УДКСУ перед ФОП Прядко С.М. та ФОП Бойков В.В. на загальну суму 160,438 тис. грн;</w:t>
      </w:r>
    </w:p>
    <w:p w:rsidR="005E3C19" w:rsidRPr="00FF1276" w:rsidRDefault="000B6C5C" w:rsidP="005E3C1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по відділу культури, молоді та спорту Кремінської районної державної адміністрації Луганської області було повністю погашено заборгованість із виплати заробітної плати з нарахуванням єдиного внеску на суму 162,033 тис. грн.</w:t>
      </w:r>
    </w:p>
    <w:p w:rsidR="005E3C19" w:rsidRPr="00FF1276" w:rsidRDefault="000B6C5C" w:rsidP="005E3C1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Програма виконана частково тому потребує подовження терміну дії на 2022 рік для повного виконання заходів на загальну суму 107,814 тис. грн.</w:t>
      </w:r>
    </w:p>
    <w:p w:rsidR="00B333DC" w:rsidRPr="00FF1276" w:rsidRDefault="00B333DC" w:rsidP="005E3C1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18742F" w:rsidRPr="00FF1276" w:rsidRDefault="0018742F" w:rsidP="005E3C1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0B6C5C" w:rsidRPr="00FF1276" w:rsidRDefault="000B6C5C" w:rsidP="000B6C5C">
      <w:pPr>
        <w:spacing w:after="0" w:line="240" w:lineRule="auto"/>
        <w:ind w:firstLine="567"/>
        <w:jc w:val="center"/>
        <w:rPr>
          <w:rFonts w:ascii="Times New Roman" w:eastAsia="Times New Roman" w:hAnsi="Times New Roman" w:cs="Times New Roman"/>
          <w:b/>
          <w:bCs/>
          <w:i/>
          <w:iCs/>
          <w:sz w:val="28"/>
          <w:szCs w:val="28"/>
          <w:u w:val="single"/>
          <w:lang w:val="uk-UA" w:eastAsia="ru-RU"/>
        </w:rPr>
      </w:pPr>
      <w:r w:rsidRPr="00FF1276">
        <w:rPr>
          <w:rFonts w:ascii="Times New Roman" w:eastAsia="Times New Roman" w:hAnsi="Times New Roman" w:cs="Times New Roman"/>
          <w:b/>
          <w:bCs/>
          <w:i/>
          <w:iCs/>
          <w:sz w:val="28"/>
          <w:szCs w:val="28"/>
          <w:u w:val="single"/>
          <w:lang w:val="uk-UA" w:eastAsia="ru-RU"/>
        </w:rPr>
        <w:lastRenderedPageBreak/>
        <w:t>Зайнятість населення та ринок праці</w:t>
      </w:r>
    </w:p>
    <w:p w:rsidR="00241110" w:rsidRPr="00FF1276" w:rsidRDefault="000B6C5C" w:rsidP="00241110">
      <w:pPr>
        <w:spacing w:after="0" w:line="240" w:lineRule="auto"/>
        <w:ind w:firstLine="709"/>
        <w:jc w:val="both"/>
        <w:rPr>
          <w:rFonts w:ascii="Times New Roman" w:eastAsia="Times New Roman" w:hAnsi="Times New Roman" w:cs="Times New Roman"/>
          <w:bCs/>
          <w:iCs/>
          <w:sz w:val="28"/>
          <w:szCs w:val="28"/>
          <w:lang w:val="uk-UA" w:eastAsia="ru-RU"/>
        </w:rPr>
      </w:pPr>
      <w:r w:rsidRPr="00FF1276">
        <w:rPr>
          <w:rFonts w:ascii="Times New Roman" w:eastAsia="Times New Roman" w:hAnsi="Times New Roman" w:cs="Times New Roman"/>
          <w:bCs/>
          <w:iCs/>
          <w:sz w:val="28"/>
          <w:szCs w:val="28"/>
          <w:lang w:val="uk-UA" w:eastAsia="ru-RU"/>
        </w:rPr>
        <w:t xml:space="preserve">Наявна чисельність населення по Сєвєродонецькому району станом на 01.11.2021 року  складає 363986 осіб. Народилося протягом січня-жовтня 2021 року – 1207 осіб, а померло 6265 осіб. </w:t>
      </w:r>
      <w:r w:rsidRPr="00FF1276">
        <w:rPr>
          <w:rFonts w:ascii="Times New Roman" w:eastAsia="Times New Roman" w:hAnsi="Times New Roman" w:cs="Times New Roman"/>
          <w:bCs/>
          <w:snapToGrid w:val="0"/>
          <w:sz w:val="28"/>
          <w:szCs w:val="28"/>
          <w:lang w:val="uk-UA" w:eastAsia="ru-RU"/>
        </w:rPr>
        <w:t>Кількість прибулих</w:t>
      </w:r>
      <w:r w:rsidR="00241110" w:rsidRPr="00FF1276">
        <w:rPr>
          <w:rFonts w:ascii="Times New Roman" w:eastAsia="Times New Roman" w:hAnsi="Times New Roman" w:cs="Times New Roman"/>
          <w:bCs/>
          <w:snapToGrid w:val="0"/>
          <w:sz w:val="28"/>
          <w:szCs w:val="28"/>
          <w:lang w:val="uk-UA" w:eastAsia="ru-RU"/>
        </w:rPr>
        <w:t>/</w:t>
      </w:r>
      <w:r w:rsidRPr="00FF1276">
        <w:rPr>
          <w:rFonts w:ascii="Times New Roman" w:eastAsia="Times New Roman" w:hAnsi="Times New Roman" w:cs="Times New Roman"/>
          <w:bCs/>
          <w:snapToGrid w:val="0"/>
          <w:sz w:val="28"/>
          <w:szCs w:val="28"/>
          <w:lang w:val="uk-UA" w:eastAsia="ru-RU"/>
        </w:rPr>
        <w:t xml:space="preserve">вибулих </w:t>
      </w:r>
      <w:r w:rsidRPr="00FF1276">
        <w:rPr>
          <w:rFonts w:ascii="Times New Roman" w:eastAsia="Times New Roman" w:hAnsi="Times New Roman" w:cs="Times New Roman"/>
          <w:snapToGrid w:val="0"/>
          <w:sz w:val="28"/>
          <w:szCs w:val="20"/>
          <w:lang w:val="uk-UA" w:eastAsia="ru-RU"/>
        </w:rPr>
        <w:t xml:space="preserve">по району </w:t>
      </w:r>
      <w:r w:rsidRPr="00FF1276">
        <w:rPr>
          <w:rFonts w:ascii="Times New Roman" w:eastAsia="Times New Roman" w:hAnsi="Times New Roman" w:cs="Times New Roman"/>
          <w:bCs/>
          <w:sz w:val="28"/>
          <w:szCs w:val="28"/>
          <w:lang w:val="uk-UA" w:eastAsia="ru-RU"/>
        </w:rPr>
        <w:t xml:space="preserve">у </w:t>
      </w:r>
      <w:r w:rsidRPr="00FF1276">
        <w:rPr>
          <w:rFonts w:ascii="Times New Roman" w:eastAsia="Times New Roman" w:hAnsi="Times New Roman" w:cs="Times New Roman"/>
          <w:snapToGrid w:val="0"/>
          <w:sz w:val="28"/>
          <w:szCs w:val="20"/>
          <w:lang w:val="uk-UA" w:eastAsia="ru-RU"/>
        </w:rPr>
        <w:t>січні</w:t>
      </w:r>
      <w:r w:rsidRPr="00FF1276">
        <w:rPr>
          <w:rFonts w:ascii="Times New Roman" w:eastAsia="Times New Roman" w:hAnsi="Times New Roman" w:cs="Times New Roman"/>
          <w:sz w:val="28"/>
          <w:szCs w:val="20"/>
          <w:lang w:val="uk-UA" w:eastAsia="ru-RU"/>
        </w:rPr>
        <w:t>–</w:t>
      </w:r>
      <w:r w:rsidRPr="00FF1276">
        <w:rPr>
          <w:rFonts w:ascii="Times New Roman" w:eastAsia="Times New Roman" w:hAnsi="Times New Roman" w:cs="Times New Roman"/>
          <w:snapToGrid w:val="0"/>
          <w:sz w:val="28"/>
          <w:szCs w:val="20"/>
          <w:lang w:val="uk-UA" w:eastAsia="ru-RU"/>
        </w:rPr>
        <w:t>жовтні</w:t>
      </w:r>
      <w:r w:rsidRPr="00FF1276">
        <w:rPr>
          <w:rFonts w:ascii="Times New Roman" w:eastAsia="Times New Roman" w:hAnsi="Times New Roman" w:cs="Times New Roman"/>
          <w:sz w:val="28"/>
          <w:szCs w:val="28"/>
          <w:lang w:val="uk-UA" w:eastAsia="ru-RU"/>
        </w:rPr>
        <w:t xml:space="preserve"> 2021 року</w:t>
      </w:r>
      <w:r w:rsidRPr="00FF1276">
        <w:rPr>
          <w:rFonts w:ascii="Times New Roman" w:eastAsia="Times New Roman" w:hAnsi="Times New Roman" w:cs="Times New Roman"/>
          <w:sz w:val="28"/>
          <w:szCs w:val="28"/>
          <w:vertAlign w:val="superscript"/>
          <w:lang w:val="uk-UA" w:eastAsia="ru-RU"/>
        </w:rPr>
        <w:t xml:space="preserve"> </w:t>
      </w:r>
      <w:r w:rsidRPr="00FF1276">
        <w:rPr>
          <w:rFonts w:ascii="Times New Roman" w:eastAsia="Times New Roman" w:hAnsi="Times New Roman" w:cs="Times New Roman"/>
          <w:bCs/>
          <w:iCs/>
          <w:sz w:val="28"/>
          <w:szCs w:val="28"/>
          <w:lang w:val="uk-UA" w:eastAsia="ru-RU"/>
        </w:rPr>
        <w:t>складає 2839 осіб прибулих та 3216 осіб – вибулих.</w:t>
      </w:r>
    </w:p>
    <w:p w:rsidR="00241110" w:rsidRPr="00FF1276" w:rsidRDefault="000B6C5C" w:rsidP="00241110">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За даними Луганської обласної служби зайнятості протягом 2021 року в районі статус зареєстрованого безробітного мали 11650 осіб. Також за цей період було працевлаштовано 4451 особу. За видами економічної діяльності, найбільше безробітних громадян працевлаштовано у сфері сільського господарства, державного управління й оборони, оптової та роздрібної торгівлі.</w:t>
      </w:r>
    </w:p>
    <w:p w:rsidR="00241110" w:rsidRPr="00FF1276" w:rsidRDefault="000B6C5C" w:rsidP="00241110">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За 2021 рік послугами служби зайнятості у Сєвєродонецькому районі скористалося 30086 осіб, з них жінок 15531 особа, 720 осіб з інвалідністю, внутрішньо переміщені особи – 833 та військовослужбовці, які брали участь в антитерористичній операції – 548 осіб.</w:t>
      </w:r>
    </w:p>
    <w:p w:rsidR="00241110" w:rsidRPr="00FF1276" w:rsidRDefault="00241110" w:rsidP="00241110">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Про</w:t>
      </w:r>
      <w:r w:rsidR="000B6C5C" w:rsidRPr="00FF1276">
        <w:rPr>
          <w:rFonts w:ascii="Times New Roman" w:eastAsia="Times New Roman" w:hAnsi="Times New Roman" w:cs="Times New Roman"/>
          <w:sz w:val="28"/>
          <w:szCs w:val="28"/>
          <w:lang w:val="uk-UA" w:eastAsia="ru-RU"/>
        </w:rPr>
        <w:t>ходили професійне навчання – 532 особи, з них 11 осіб з інвалідністю, 29 військовослужбовців, які брали участь в антитерористичній операції та 15 внутрішньо переміщених осіб.</w:t>
      </w:r>
    </w:p>
    <w:p w:rsidR="00241110" w:rsidRPr="00FF1276" w:rsidRDefault="000B6C5C" w:rsidP="00241110">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Брали участь у громадських та інших роботах тимчасового характеру – 576 осіб, з них 5 осіб з інвалідністю, 1 внутрішньо переміщена особа та військовослужбовці, які брали участь в антитерористичній операції – 2 особи.</w:t>
      </w:r>
    </w:p>
    <w:p w:rsidR="000B6C5C" w:rsidRPr="00FF1276" w:rsidRDefault="000B6C5C" w:rsidP="00241110">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Також за 2021 рік послугами служби зайнятості по Сєвєродонецькому району скористалось 9018 осіб – це молодь у віці до 35 років. Мали статус безробітного </w:t>
      </w:r>
      <w:r w:rsidR="00241110" w:rsidRPr="00FF1276">
        <w:rPr>
          <w:rFonts w:ascii="Times New Roman" w:eastAsia="Times New Roman" w:hAnsi="Times New Roman" w:cs="Times New Roman"/>
          <w:sz w:val="28"/>
          <w:szCs w:val="28"/>
          <w:lang w:val="uk-UA" w:eastAsia="ru-RU"/>
        </w:rPr>
        <w:t xml:space="preserve">– </w:t>
      </w:r>
      <w:r w:rsidRPr="00FF1276">
        <w:rPr>
          <w:rFonts w:ascii="Times New Roman" w:eastAsia="Times New Roman" w:hAnsi="Times New Roman" w:cs="Times New Roman"/>
          <w:sz w:val="28"/>
          <w:szCs w:val="28"/>
          <w:lang w:val="uk-UA" w:eastAsia="ru-RU"/>
        </w:rPr>
        <w:t>3797 осіб, отримали роботу – 1910 осіб, проходили професійне навчання – 144 особи, брали участь у громадських та інших роботах тимчасового характеру – 94 особи.</w:t>
      </w:r>
    </w:p>
    <w:p w:rsidR="00241110" w:rsidRPr="00FF1276" w:rsidRDefault="00241110" w:rsidP="000B6C5C">
      <w:pPr>
        <w:spacing w:after="0" w:line="240" w:lineRule="auto"/>
        <w:ind w:firstLine="567"/>
        <w:jc w:val="center"/>
        <w:rPr>
          <w:rFonts w:ascii="Times New Roman" w:eastAsia="Times New Roman" w:hAnsi="Times New Roman" w:cs="Times New Roman"/>
          <w:b/>
          <w:bCs/>
          <w:iCs/>
          <w:sz w:val="27"/>
          <w:szCs w:val="27"/>
          <w:lang w:val="uk-UA" w:eastAsia="ru-RU"/>
        </w:rPr>
      </w:pPr>
    </w:p>
    <w:p w:rsidR="000B6C5C" w:rsidRPr="00FF1276" w:rsidRDefault="000B6C5C" w:rsidP="000B6C5C">
      <w:pPr>
        <w:spacing w:after="0" w:line="240" w:lineRule="auto"/>
        <w:ind w:firstLine="567"/>
        <w:jc w:val="center"/>
        <w:rPr>
          <w:rFonts w:ascii="Times New Roman" w:eastAsia="Times New Roman" w:hAnsi="Times New Roman" w:cs="Times New Roman"/>
          <w:b/>
          <w:i/>
          <w:sz w:val="28"/>
          <w:szCs w:val="28"/>
          <w:u w:val="single"/>
          <w:lang w:val="uk-UA" w:eastAsia="ru-RU"/>
        </w:rPr>
      </w:pPr>
      <w:r w:rsidRPr="00FF1276">
        <w:rPr>
          <w:rFonts w:ascii="Times New Roman" w:eastAsia="Times New Roman" w:hAnsi="Times New Roman" w:cs="Times New Roman"/>
          <w:b/>
          <w:bCs/>
          <w:i/>
          <w:iCs/>
          <w:sz w:val="27"/>
          <w:szCs w:val="27"/>
          <w:u w:val="single"/>
          <w:lang w:val="uk-UA" w:eastAsia="ru-RU"/>
        </w:rPr>
        <w:t>Агропромисловий комплекс та е</w:t>
      </w:r>
      <w:r w:rsidRPr="00FF1276">
        <w:rPr>
          <w:rFonts w:ascii="Times New Roman" w:eastAsia="Times New Roman" w:hAnsi="Times New Roman" w:cs="Times New Roman"/>
          <w:b/>
          <w:i/>
          <w:sz w:val="28"/>
          <w:szCs w:val="28"/>
          <w:u w:val="single"/>
          <w:lang w:val="uk-UA" w:eastAsia="ru-RU"/>
        </w:rPr>
        <w:t>кологія</w:t>
      </w:r>
    </w:p>
    <w:p w:rsidR="007C384B" w:rsidRPr="00FF1276" w:rsidRDefault="000B6C5C" w:rsidP="007C384B">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Протягом року Сєвєродонецька райдержадміністрація співпрацювал</w:t>
      </w:r>
      <w:r w:rsidR="007C384B" w:rsidRPr="00FF1276">
        <w:rPr>
          <w:rFonts w:ascii="Times New Roman" w:eastAsia="Times New Roman" w:hAnsi="Times New Roman" w:cs="Times New Roman"/>
          <w:sz w:val="28"/>
          <w:szCs w:val="28"/>
          <w:lang w:val="uk-UA" w:eastAsia="ru-RU"/>
        </w:rPr>
        <w:t>а</w:t>
      </w:r>
      <w:r w:rsidRPr="00FF1276">
        <w:rPr>
          <w:rFonts w:ascii="Times New Roman" w:eastAsia="Times New Roman" w:hAnsi="Times New Roman" w:cs="Times New Roman"/>
          <w:sz w:val="28"/>
          <w:szCs w:val="28"/>
          <w:lang w:val="uk-UA" w:eastAsia="ru-RU"/>
        </w:rPr>
        <w:t xml:space="preserve"> з Департаментом агропромислового розвитку</w:t>
      </w:r>
      <w:r w:rsidR="007C384B" w:rsidRPr="00FF1276">
        <w:rPr>
          <w:rFonts w:ascii="Times New Roman" w:eastAsia="Times New Roman" w:hAnsi="Times New Roman" w:cs="Times New Roman"/>
          <w:sz w:val="28"/>
          <w:szCs w:val="28"/>
          <w:lang w:val="uk-UA" w:eastAsia="ru-RU"/>
        </w:rPr>
        <w:t xml:space="preserve"> ЛОДА</w:t>
      </w:r>
      <w:r w:rsidRPr="00FF1276">
        <w:rPr>
          <w:rFonts w:ascii="Times New Roman" w:eastAsia="Times New Roman" w:hAnsi="Times New Roman" w:cs="Times New Roman"/>
          <w:sz w:val="28"/>
          <w:szCs w:val="28"/>
          <w:lang w:val="uk-UA" w:eastAsia="ru-RU"/>
        </w:rPr>
        <w:t xml:space="preserve">, сільськогосподарськими підприємствами усіх форм власності, фізичними особами щодо реалізації державної політики сільського </w:t>
      </w:r>
      <w:r w:rsidR="007C384B" w:rsidRPr="00FF1276">
        <w:rPr>
          <w:rFonts w:ascii="Times New Roman" w:eastAsia="Times New Roman" w:hAnsi="Times New Roman" w:cs="Times New Roman"/>
          <w:sz w:val="28"/>
          <w:szCs w:val="28"/>
          <w:lang w:val="uk-UA" w:eastAsia="ru-RU"/>
        </w:rPr>
        <w:t>господарства</w:t>
      </w:r>
      <w:r w:rsidRPr="00FF1276">
        <w:rPr>
          <w:rFonts w:ascii="Times New Roman" w:eastAsia="Times New Roman" w:hAnsi="Times New Roman" w:cs="Times New Roman"/>
          <w:sz w:val="28"/>
          <w:szCs w:val="28"/>
          <w:lang w:val="uk-UA" w:eastAsia="ru-RU"/>
        </w:rPr>
        <w:t>, розвитку фермерського господарства, сільської кооперації в районі.</w:t>
      </w:r>
    </w:p>
    <w:p w:rsidR="000B6C5C" w:rsidRPr="00FF1276" w:rsidRDefault="000B6C5C" w:rsidP="007C384B">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Так</w:t>
      </w:r>
      <w:r w:rsidR="007C384B"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у 2021 році аграріями району було отримано валовий збір зернових і зернобобових культур у початково оприбуткованій вазі в обсязі 2137939,5 ц, з площі 48210 га, при середній врожайності 44,3 ц/га., у т.ч.:</w:t>
      </w:r>
    </w:p>
    <w:p w:rsidR="000B6C5C" w:rsidRPr="00FF1276" w:rsidRDefault="000B6C5C" w:rsidP="000B6C5C">
      <w:pPr>
        <w:numPr>
          <w:ilvl w:val="0"/>
          <w:numId w:val="12"/>
        </w:numPr>
        <w:spacing w:after="0" w:line="240" w:lineRule="auto"/>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озимої пшениці намолочено – 2030283,8 ц, з площі 45231 га, при середній врожайності 44,9 ц/га;</w:t>
      </w:r>
    </w:p>
    <w:p w:rsidR="000B6C5C" w:rsidRPr="00FF1276" w:rsidRDefault="000B6C5C" w:rsidP="000B6C5C">
      <w:pPr>
        <w:numPr>
          <w:ilvl w:val="0"/>
          <w:numId w:val="12"/>
        </w:numPr>
        <w:spacing w:after="0" w:line="240" w:lineRule="auto"/>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озимого ячменю намолочено – 19462,2 ц, з площі 565,3 га, при середній врожайності 34,4 ц/га;</w:t>
      </w:r>
    </w:p>
    <w:p w:rsidR="000B6C5C" w:rsidRPr="00FF1276" w:rsidRDefault="000B6C5C" w:rsidP="000B6C5C">
      <w:pPr>
        <w:numPr>
          <w:ilvl w:val="0"/>
          <w:numId w:val="12"/>
        </w:numPr>
        <w:spacing w:after="0" w:line="240" w:lineRule="auto"/>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кукурудзи на зерно намолочено – 25507,5 ц, з площі 857,6 га, при середній врожайності 29,7 ц/га;</w:t>
      </w:r>
    </w:p>
    <w:p w:rsidR="000B6C5C" w:rsidRPr="00FF1276" w:rsidRDefault="000B6C5C" w:rsidP="000B6C5C">
      <w:pPr>
        <w:numPr>
          <w:ilvl w:val="0"/>
          <w:numId w:val="12"/>
        </w:numPr>
        <w:spacing w:after="0" w:line="240" w:lineRule="auto"/>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озимого жита намолочено – 4076,8 ц, з площі 155 га, при</w:t>
      </w:r>
      <w:r w:rsidR="007C384B" w:rsidRPr="00FF1276">
        <w:rPr>
          <w:rFonts w:ascii="Times New Roman" w:eastAsia="Times New Roman" w:hAnsi="Times New Roman" w:cs="Times New Roman"/>
          <w:sz w:val="28"/>
          <w:szCs w:val="28"/>
          <w:lang w:val="uk-UA" w:eastAsia="ru-RU"/>
        </w:rPr>
        <w:t xml:space="preserve"> </w:t>
      </w:r>
      <w:r w:rsidRPr="00FF1276">
        <w:rPr>
          <w:rFonts w:ascii="Times New Roman" w:eastAsia="Times New Roman" w:hAnsi="Times New Roman" w:cs="Times New Roman"/>
          <w:sz w:val="28"/>
          <w:szCs w:val="28"/>
          <w:lang w:val="uk-UA" w:eastAsia="ru-RU"/>
        </w:rPr>
        <w:t>середній врожайності 26,3 ц/га;</w:t>
      </w:r>
    </w:p>
    <w:p w:rsidR="000B6C5C" w:rsidRPr="00FF1276" w:rsidRDefault="000B6C5C" w:rsidP="000B6C5C">
      <w:pPr>
        <w:numPr>
          <w:ilvl w:val="0"/>
          <w:numId w:val="12"/>
        </w:numPr>
        <w:spacing w:after="0" w:line="240" w:lineRule="auto"/>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зернобобових культур намолочено 5929,3 ц, з площі 296 га, при середній врожайності 20 ц/га.</w:t>
      </w:r>
    </w:p>
    <w:p w:rsidR="007C384B" w:rsidRPr="00FF1276" w:rsidRDefault="000B6C5C" w:rsidP="007C384B">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Виробництво соняшнику в районі склало 1494413,9 ц, з площі 71546,6 га, при середній врожайності 20,9 ц/га.</w:t>
      </w:r>
    </w:p>
    <w:p w:rsidR="007C384B" w:rsidRPr="00FF1276" w:rsidRDefault="000B6C5C" w:rsidP="007C384B">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lastRenderedPageBreak/>
        <w:t>Також протягом року в районі проводилась інформаційно-консультативна робота з аграріями району та фізичними особами щодо діючих державних програм підтримки аграрного сектору у 2021 році.</w:t>
      </w:r>
    </w:p>
    <w:p w:rsidR="007C384B" w:rsidRPr="00FF1276" w:rsidRDefault="007C384B" w:rsidP="007C384B">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З</w:t>
      </w:r>
      <w:r w:rsidR="000B6C5C" w:rsidRPr="00FF1276">
        <w:rPr>
          <w:rFonts w:ascii="Times New Roman" w:eastAsia="Times New Roman" w:hAnsi="Times New Roman" w:cs="Times New Roman"/>
          <w:sz w:val="28"/>
          <w:szCs w:val="28"/>
          <w:lang w:val="uk-UA" w:eastAsia="ru-RU"/>
        </w:rPr>
        <w:t xml:space="preserve">гідно постанови КМУ від 07.02.2018 № 107 </w:t>
      </w:r>
      <w:r w:rsidR="000B6C5C" w:rsidRPr="00FF1276">
        <w:rPr>
          <w:rFonts w:ascii="Times New Roman" w:eastAsia="Times New Roman" w:hAnsi="Times New Roman" w:cs="Times New Roman"/>
          <w:color w:val="000000"/>
          <w:sz w:val="28"/>
          <w:szCs w:val="28"/>
          <w:lang w:val="uk-UA" w:eastAsia="ru-RU"/>
        </w:rPr>
        <w:t xml:space="preserve">«Про затвердження Порядку використання коштів, передбачених у державному бюджеті для підтримки тваринництва, зберігання та переробки сільськогосподарської продукції» </w:t>
      </w:r>
      <w:r w:rsidR="000B6C5C" w:rsidRPr="00FF1276">
        <w:rPr>
          <w:rFonts w:ascii="Times New Roman" w:eastAsia="Times New Roman" w:hAnsi="Times New Roman" w:cs="Times New Roman"/>
          <w:sz w:val="28"/>
          <w:szCs w:val="28"/>
          <w:lang w:val="uk-UA" w:eastAsia="ru-RU"/>
        </w:rPr>
        <w:t>35 фізичних осіб власників бджолосімей отримали спеціальну дотацію за наявні 1820 бджолосімей у сумі 198955,39 грн.</w:t>
      </w:r>
    </w:p>
    <w:p w:rsidR="007C384B" w:rsidRPr="00FF1276" w:rsidRDefault="000B6C5C" w:rsidP="007C384B">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FF1276">
        <w:rPr>
          <w:rFonts w:ascii="Times New Roman" w:eastAsia="Times New Roman" w:hAnsi="Times New Roman" w:cs="Times New Roman"/>
          <w:color w:val="000000"/>
          <w:sz w:val="28"/>
          <w:szCs w:val="28"/>
          <w:shd w:val="clear" w:color="auto" w:fill="FFFFFF"/>
          <w:lang w:val="uk-UA" w:eastAsia="ru-RU"/>
        </w:rPr>
        <w:t>Протягом 2021 року по району було ліквідовано несанкціонованих і неконтрольованих звалищ відходів 9,4122 га.</w:t>
      </w:r>
    </w:p>
    <w:p w:rsidR="007C384B" w:rsidRPr="00FF1276" w:rsidRDefault="000B6C5C" w:rsidP="007C384B">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До Сєвєродонецької районної державної адміністрації у 2021 році звернулось 4 організації з приводу отримання дозволу на викиди забруднюючих речовин в атмосферне повітря. Ці організації надали до </w:t>
      </w:r>
      <w:r w:rsidR="007C384B" w:rsidRPr="00FF1276">
        <w:rPr>
          <w:rFonts w:ascii="Times New Roman" w:eastAsia="Times New Roman" w:hAnsi="Times New Roman" w:cs="Times New Roman"/>
          <w:sz w:val="28"/>
          <w:szCs w:val="28"/>
          <w:lang w:val="uk-UA" w:eastAsia="ru-RU"/>
        </w:rPr>
        <w:t>З</w:t>
      </w:r>
      <w:r w:rsidRPr="00FF1276">
        <w:rPr>
          <w:rFonts w:ascii="Times New Roman" w:eastAsia="Times New Roman" w:hAnsi="Times New Roman" w:cs="Times New Roman"/>
          <w:sz w:val="28"/>
          <w:szCs w:val="28"/>
          <w:lang w:val="uk-UA" w:eastAsia="ru-RU"/>
        </w:rPr>
        <w:t xml:space="preserve">МІ інформацію про проведення обговорення щодо отримання дозволу на викиди в атмосферне повітря у відповідності до п. 7 Постанови Кабінету Міністрів України від 13.03.2002 р. №302 «Про затвердження Порядку проведення та оплати робіт, пов’язаних з видачею дозволів на викиди забруднюючих речовин в атмосферне повітря стаціонарними джерелами, обліку підприємств, установ, організацій та громадян </w:t>
      </w:r>
      <w:r w:rsidR="007C384B"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суб’єктів підприємницької діяльності, які отримали такі дозволи». Протягом встановленого терміну (30 днів з дати опублікування повідомлення в газетах) зауважень, скарг та пропозицій з даного питання від громадських організацій та окремих громадян до Сєвєродонецької районної державної адміністрації не надходило, про що було повідомлено дані організації, а також Департамент комунальної власності</w:t>
      </w:r>
      <w:r w:rsidR="007C384B" w:rsidRPr="00FF1276">
        <w:rPr>
          <w:rFonts w:ascii="Times New Roman" w:eastAsia="Times New Roman" w:hAnsi="Times New Roman" w:cs="Times New Roman"/>
          <w:sz w:val="28"/>
          <w:szCs w:val="28"/>
          <w:lang w:val="uk-UA" w:eastAsia="ru-RU"/>
        </w:rPr>
        <w:t xml:space="preserve"> ЛОДА</w:t>
      </w:r>
      <w:r w:rsidRPr="00FF1276">
        <w:rPr>
          <w:rFonts w:ascii="Times New Roman" w:eastAsia="Times New Roman" w:hAnsi="Times New Roman" w:cs="Times New Roman"/>
          <w:sz w:val="28"/>
          <w:szCs w:val="28"/>
          <w:lang w:val="uk-UA" w:eastAsia="ru-RU"/>
        </w:rPr>
        <w:t>, земельних, майнових відносин, екології та природних ресурсів Луганської обласної державної адміністрації.</w:t>
      </w:r>
    </w:p>
    <w:p w:rsidR="007C384B" w:rsidRPr="00FF1276" w:rsidRDefault="000B6C5C" w:rsidP="007C384B">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На виконання вимог статті 25 Закону України «Про охорону навколишнього природного середовища», наказу Міністерства екології та природних ресурсів облдержадміністрації «Про затвердження Порядку взаємодії Міністерства екології та природних ресурсів України з обласними, Київською і Севастопольською міськими державними адміністраціями з питань охорони навколишнього природного середовища та з метою інформування населення про стан навколишнього природного середовища була надана інформація до Екологічного паспорту Луганської області.</w:t>
      </w:r>
    </w:p>
    <w:p w:rsidR="007C384B" w:rsidRPr="00FF1276" w:rsidRDefault="000B6C5C" w:rsidP="007C384B">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З метою виконання доручення Прем’єр-міністра України до Указу Президента України від 25.03.2021 року №122 «Про рішення Ради національної безпеки і оборони України від 19.03.2021 року «Щодо справ у сфері надрокористування» була надана інформація стосовно фактів незаконного видобування корисних копалин та інформація про кількість і стан породних відвалів, що знаходяться на підзвітній території.</w:t>
      </w:r>
    </w:p>
    <w:p w:rsidR="007C384B" w:rsidRPr="00FF1276" w:rsidRDefault="000B6C5C" w:rsidP="007C384B">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Відповідно до статті 20 Закону України «Про охорону навколишнього природного середовища», з метою напрацювання спільних позицій з питань удосконалення законодавства у сфері охорони навколишнього природного середовища надана інформація про природоохоронні заходи, виконання яких заплановане у 2022 році, інформація про природоохоронні заходи, які здійснені (виконані) у 2021 році, інформація про природоохоронні заходи, які </w:t>
      </w:r>
      <w:r w:rsidRPr="00FF1276">
        <w:rPr>
          <w:rFonts w:ascii="Times New Roman" w:eastAsia="Times New Roman" w:hAnsi="Times New Roman" w:cs="Times New Roman"/>
          <w:sz w:val="28"/>
          <w:szCs w:val="28"/>
          <w:lang w:val="uk-UA" w:eastAsia="ru-RU"/>
        </w:rPr>
        <w:lastRenderedPageBreak/>
        <w:t>планувалися і не були реалізовані у розрізі адміністративно-територіальних одиниць.</w:t>
      </w:r>
    </w:p>
    <w:p w:rsidR="007C384B" w:rsidRPr="00FF1276" w:rsidRDefault="000B6C5C" w:rsidP="007C384B">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На виконання розпорядження Кабінету Міністрів України від 31.03.2010 року № 777-р «Деякі питання проведення щорічної акції «За чисте довкілля» та Дня благоустрою територій населених пунктів», доручення Кабінету Міністрів України від 13.12.2011 року № 22265/27/1-10 щодо запровадження безстрокової кампанії із забезпечення чистоти і порядку в населених пунктах був надан</w:t>
      </w:r>
      <w:r w:rsidR="007C384B" w:rsidRPr="00FF1276">
        <w:rPr>
          <w:rFonts w:ascii="Times New Roman" w:eastAsia="Times New Roman" w:hAnsi="Times New Roman" w:cs="Times New Roman"/>
          <w:sz w:val="28"/>
          <w:szCs w:val="28"/>
          <w:lang w:val="uk-UA" w:eastAsia="ru-RU"/>
        </w:rPr>
        <w:t>ий</w:t>
      </w:r>
      <w:r w:rsidRPr="00FF1276">
        <w:rPr>
          <w:rFonts w:ascii="Times New Roman" w:eastAsia="Times New Roman" w:hAnsi="Times New Roman" w:cs="Times New Roman"/>
          <w:sz w:val="28"/>
          <w:szCs w:val="28"/>
          <w:lang w:val="uk-UA" w:eastAsia="ru-RU"/>
        </w:rPr>
        <w:t xml:space="preserve"> звіт про результати проведення щорічної всеукраїнської акції «За чисте довкілля» за 2021 рік.</w:t>
      </w:r>
    </w:p>
    <w:p w:rsidR="003C0FDF" w:rsidRPr="00FF1276" w:rsidRDefault="000B6C5C" w:rsidP="003C0FDF">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На виконання Указу Президента України від 7 червня 2021 року №228/2021 «Про деякі заходи щодо збереження та відтворювання лісів» була надана інформація про заходи, які плануються зробити.</w:t>
      </w:r>
    </w:p>
    <w:p w:rsidR="000B6C5C" w:rsidRPr="00FF1276" w:rsidRDefault="000B6C5C" w:rsidP="003C0FDF">
      <w:pPr>
        <w:spacing w:after="0" w:line="240" w:lineRule="auto"/>
        <w:ind w:firstLine="709"/>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Через сервіс «Інтерактивна мапа сміттєзвалищ» Міністерства захисту довкілля та природних ресурсів України надійшло 19 звернень, щодо виявлення стихійних звалищ побутових відходів. Всі звернення були розглянуті та опрацьовані, вжиті шляхи вирішення питань вивезення твердих побутових відходів з зазначених територій.</w:t>
      </w:r>
    </w:p>
    <w:p w:rsidR="000B6C5C" w:rsidRPr="00FF1276" w:rsidRDefault="000B6C5C" w:rsidP="000B6C5C">
      <w:pPr>
        <w:spacing w:after="0" w:line="240" w:lineRule="auto"/>
        <w:ind w:firstLine="567"/>
        <w:jc w:val="both"/>
        <w:rPr>
          <w:rFonts w:ascii="Times New Roman" w:eastAsia="Times New Roman" w:hAnsi="Times New Roman" w:cs="Times New Roman"/>
          <w:sz w:val="28"/>
          <w:szCs w:val="28"/>
          <w:lang w:val="uk-UA" w:eastAsia="ru-RU"/>
        </w:rPr>
      </w:pPr>
    </w:p>
    <w:p w:rsidR="000B6C5C" w:rsidRPr="00FF1276" w:rsidRDefault="000B6C5C" w:rsidP="000B6C5C">
      <w:pPr>
        <w:spacing w:after="0" w:line="240" w:lineRule="auto"/>
        <w:ind w:firstLine="567"/>
        <w:jc w:val="center"/>
        <w:rPr>
          <w:rFonts w:ascii="Times New Roman" w:eastAsia="Times New Roman" w:hAnsi="Times New Roman" w:cs="Times New Roman"/>
          <w:b/>
          <w:sz w:val="28"/>
          <w:szCs w:val="28"/>
          <w:u w:val="single"/>
          <w:lang w:val="uk-UA" w:eastAsia="ru-RU"/>
        </w:rPr>
      </w:pPr>
      <w:r w:rsidRPr="00FF1276">
        <w:rPr>
          <w:rFonts w:ascii="Times New Roman" w:eastAsia="Times New Roman" w:hAnsi="Times New Roman" w:cs="Times New Roman"/>
          <w:b/>
          <w:sz w:val="28"/>
          <w:szCs w:val="28"/>
          <w:u w:val="single"/>
          <w:lang w:val="uk-UA" w:eastAsia="ru-RU"/>
        </w:rPr>
        <w:t>Ж</w:t>
      </w:r>
      <w:r w:rsidR="003C0FDF" w:rsidRPr="00FF1276">
        <w:rPr>
          <w:rFonts w:ascii="Times New Roman" w:eastAsia="Times New Roman" w:hAnsi="Times New Roman" w:cs="Times New Roman"/>
          <w:b/>
          <w:sz w:val="28"/>
          <w:szCs w:val="28"/>
          <w:u w:val="single"/>
          <w:lang w:val="uk-UA" w:eastAsia="ru-RU"/>
        </w:rPr>
        <w:t>итлово-комунальне господарство</w:t>
      </w:r>
    </w:p>
    <w:p w:rsidR="003C0FDF" w:rsidRPr="00FF1276" w:rsidRDefault="000B6C5C" w:rsidP="000B6C5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pacing w:val="2"/>
          <w:sz w:val="28"/>
          <w:szCs w:val="28"/>
          <w:lang w:val="uk-UA" w:eastAsia="ru-RU"/>
        </w:rPr>
        <w:t>В управлінні</w:t>
      </w:r>
      <w:r w:rsidRPr="00FF1276">
        <w:rPr>
          <w:rFonts w:ascii="Times New Roman" w:eastAsia="Times New Roman" w:hAnsi="Times New Roman" w:cs="Times New Roman"/>
          <w:color w:val="000000"/>
          <w:sz w:val="28"/>
          <w:szCs w:val="28"/>
          <w:lang w:val="uk-UA" w:eastAsia="ru-RU"/>
        </w:rPr>
        <w:t xml:space="preserve"> Сєвєродонецької райдержадміністрації знаходиться комунальне підприємство «Попаснянський районний водоканал»</w:t>
      </w:r>
      <w:r w:rsidR="003C0FDF" w:rsidRPr="00FF1276">
        <w:rPr>
          <w:rFonts w:ascii="Times New Roman" w:eastAsia="Times New Roman" w:hAnsi="Times New Roman" w:cs="Times New Roman"/>
          <w:sz w:val="28"/>
          <w:szCs w:val="28"/>
          <w:lang w:val="uk-UA" w:eastAsia="ru-RU"/>
        </w:rPr>
        <w:t xml:space="preserve"> (далі КП «ПРВ»),</w:t>
      </w:r>
      <w:r w:rsidRPr="00FF1276">
        <w:rPr>
          <w:rFonts w:ascii="Times New Roman" w:eastAsia="Times New Roman" w:hAnsi="Times New Roman" w:cs="Times New Roman"/>
          <w:color w:val="000000"/>
          <w:sz w:val="28"/>
          <w:szCs w:val="28"/>
          <w:lang w:val="uk-UA" w:eastAsia="ru-RU"/>
        </w:rPr>
        <w:t xml:space="preserve"> </w:t>
      </w:r>
      <w:r w:rsidRPr="00FF1276">
        <w:rPr>
          <w:rFonts w:ascii="Times New Roman" w:eastAsia="Times New Roman" w:hAnsi="Times New Roman" w:cs="Times New Roman"/>
          <w:sz w:val="28"/>
          <w:szCs w:val="28"/>
          <w:lang w:val="uk-UA" w:eastAsia="ru-RU"/>
        </w:rPr>
        <w:t>яке</w:t>
      </w:r>
      <w:r w:rsidRPr="00FF1276">
        <w:rPr>
          <w:rFonts w:ascii="Times New Roman" w:eastAsia="Times New Roman" w:hAnsi="Times New Roman" w:cs="Times New Roman"/>
          <w:b/>
          <w:bCs/>
          <w:color w:val="000000"/>
          <w:sz w:val="28"/>
          <w:szCs w:val="28"/>
          <w:lang w:val="uk-UA" w:eastAsia="ru-RU"/>
        </w:rPr>
        <w:t xml:space="preserve"> </w:t>
      </w:r>
      <w:r w:rsidRPr="00FF1276">
        <w:rPr>
          <w:rFonts w:ascii="Times New Roman" w:eastAsia="Times New Roman" w:hAnsi="Times New Roman" w:cs="Times New Roman"/>
          <w:color w:val="000000"/>
          <w:sz w:val="28"/>
          <w:szCs w:val="28"/>
          <w:lang w:val="uk-UA" w:eastAsia="ru-RU"/>
        </w:rPr>
        <w:t xml:space="preserve">забезпечує питним водопостачанням близько 90 тис. населення на території </w:t>
      </w:r>
      <w:r w:rsidRPr="00FF1276">
        <w:rPr>
          <w:rFonts w:ascii="Times New Roman" w:eastAsia="Times New Roman" w:hAnsi="Times New Roman" w:cs="Times New Roman"/>
          <w:sz w:val="28"/>
          <w:szCs w:val="28"/>
          <w:lang w:val="uk-UA" w:eastAsia="ru-RU"/>
        </w:rPr>
        <w:t>підконтрольній українській владі</w:t>
      </w:r>
      <w:r w:rsidRPr="00FF1276">
        <w:rPr>
          <w:rFonts w:ascii="Times New Roman" w:eastAsia="Times New Roman" w:hAnsi="Times New Roman" w:cs="Times New Roman"/>
          <w:color w:val="000000"/>
          <w:sz w:val="28"/>
          <w:szCs w:val="28"/>
          <w:lang w:val="uk-UA" w:eastAsia="ru-RU"/>
        </w:rPr>
        <w:t xml:space="preserve"> (лінія розмежування) та понад 1,1 млн. мирного населення </w:t>
      </w:r>
      <w:r w:rsidRPr="00FF1276">
        <w:rPr>
          <w:rFonts w:ascii="Times New Roman" w:eastAsia="Times New Roman" w:hAnsi="Times New Roman" w:cs="Times New Roman"/>
          <w:sz w:val="28"/>
          <w:szCs w:val="28"/>
          <w:lang w:val="uk-UA" w:eastAsia="ru-RU"/>
        </w:rPr>
        <w:t>за лінією розмежування. Специфіка роботи підприємства полягає в тому, що всі структурні підрозділи підприємства виконують роботи з підйому, очищення й подачі води населенню центральної й південної частин області.</w:t>
      </w:r>
    </w:p>
    <w:p w:rsidR="003C0FDF" w:rsidRPr="00FF1276" w:rsidRDefault="000B6C5C" w:rsidP="000B6C5C">
      <w:pPr>
        <w:spacing w:after="0" w:line="240" w:lineRule="auto"/>
        <w:ind w:firstLine="708"/>
        <w:jc w:val="both"/>
        <w:rPr>
          <w:rFonts w:ascii="Times New Roman" w:eastAsia="Times New Roman" w:hAnsi="Times New Roman" w:cs="Times New Roman"/>
          <w:color w:val="000000"/>
          <w:sz w:val="28"/>
          <w:szCs w:val="28"/>
          <w:lang w:val="uk-UA" w:eastAsia="ru-RU"/>
        </w:rPr>
      </w:pPr>
      <w:r w:rsidRPr="00FF1276">
        <w:rPr>
          <w:rFonts w:ascii="Times New Roman" w:eastAsia="Times New Roman" w:hAnsi="Times New Roman" w:cs="Times New Roman"/>
          <w:sz w:val="28"/>
          <w:szCs w:val="28"/>
          <w:lang w:val="uk-UA" w:eastAsia="ru-RU"/>
        </w:rPr>
        <w:t xml:space="preserve">На сьогодні КП «ПРВ» знаходиться у критичному фінансовому стані (фінансові втрати за період з червня 2015 по листопад 2021 років </w:t>
      </w:r>
      <w:r w:rsidRPr="00FF1276">
        <w:rPr>
          <w:rFonts w:ascii="Times New Roman" w:eastAsia="Times New Roman" w:hAnsi="Times New Roman" w:cs="Times New Roman"/>
          <w:color w:val="000000"/>
          <w:sz w:val="28"/>
          <w:szCs w:val="28"/>
          <w:lang w:val="uk-UA" w:eastAsia="ru-RU"/>
        </w:rPr>
        <w:t>–</w:t>
      </w:r>
      <w:r w:rsidRPr="00FF1276">
        <w:rPr>
          <w:rFonts w:ascii="Times New Roman" w:eastAsia="Times New Roman" w:hAnsi="Times New Roman" w:cs="Times New Roman"/>
          <w:sz w:val="28"/>
          <w:szCs w:val="28"/>
          <w:lang w:val="uk-UA" w:eastAsia="ru-RU"/>
        </w:rPr>
        <w:t>331,9</w:t>
      </w:r>
      <w:r w:rsidR="003C0FDF" w:rsidRPr="00FF1276">
        <w:rPr>
          <w:rFonts w:ascii="Times New Roman" w:eastAsia="Times New Roman" w:hAnsi="Times New Roman" w:cs="Times New Roman"/>
          <w:sz w:val="28"/>
          <w:szCs w:val="28"/>
          <w:lang w:val="uk-UA" w:eastAsia="ru-RU"/>
        </w:rPr>
        <w:t xml:space="preserve"> </w:t>
      </w:r>
      <w:r w:rsidRPr="00FF1276">
        <w:rPr>
          <w:rFonts w:ascii="Times New Roman" w:eastAsia="Times New Roman" w:hAnsi="Times New Roman" w:cs="Times New Roman"/>
          <w:color w:val="000000"/>
          <w:sz w:val="28"/>
          <w:szCs w:val="28"/>
          <w:lang w:val="uk-UA" w:eastAsia="ru-RU"/>
        </w:rPr>
        <w:t>млн.</w:t>
      </w:r>
      <w:r w:rsidR="003C0FDF" w:rsidRPr="00FF1276">
        <w:rPr>
          <w:rFonts w:ascii="Times New Roman" w:eastAsia="Times New Roman" w:hAnsi="Times New Roman" w:cs="Times New Roman"/>
          <w:color w:val="000000"/>
          <w:sz w:val="28"/>
          <w:szCs w:val="28"/>
          <w:lang w:val="uk-UA" w:eastAsia="ru-RU"/>
        </w:rPr>
        <w:t xml:space="preserve"> </w:t>
      </w:r>
      <w:r w:rsidRPr="00FF1276">
        <w:rPr>
          <w:rFonts w:ascii="Times New Roman" w:eastAsia="Times New Roman" w:hAnsi="Times New Roman" w:cs="Times New Roman"/>
          <w:color w:val="000000"/>
          <w:sz w:val="28"/>
          <w:szCs w:val="28"/>
          <w:lang w:val="uk-UA" w:eastAsia="ru-RU"/>
        </w:rPr>
        <w:t>грн (у т.ч.: фінансові втрати за період з червня 2015 по грудень 2020 років становлять 241,8</w:t>
      </w:r>
      <w:r w:rsidR="003C0FDF" w:rsidRPr="00FF1276">
        <w:rPr>
          <w:rFonts w:ascii="Times New Roman" w:eastAsia="Times New Roman" w:hAnsi="Times New Roman" w:cs="Times New Roman"/>
          <w:color w:val="000000"/>
          <w:sz w:val="28"/>
          <w:szCs w:val="28"/>
          <w:lang w:val="uk-UA" w:eastAsia="ru-RU"/>
        </w:rPr>
        <w:t xml:space="preserve"> </w:t>
      </w:r>
      <w:r w:rsidRPr="00FF1276">
        <w:rPr>
          <w:rFonts w:ascii="Times New Roman" w:eastAsia="Times New Roman" w:hAnsi="Times New Roman" w:cs="Times New Roman"/>
          <w:color w:val="000000"/>
          <w:sz w:val="28"/>
          <w:szCs w:val="28"/>
          <w:lang w:val="uk-UA" w:eastAsia="ru-RU"/>
        </w:rPr>
        <w:t>млн.</w:t>
      </w:r>
      <w:r w:rsidR="003C0FDF" w:rsidRPr="00FF1276">
        <w:rPr>
          <w:rFonts w:ascii="Times New Roman" w:eastAsia="Times New Roman" w:hAnsi="Times New Roman" w:cs="Times New Roman"/>
          <w:color w:val="000000"/>
          <w:sz w:val="28"/>
          <w:szCs w:val="28"/>
          <w:lang w:val="uk-UA" w:eastAsia="ru-RU"/>
        </w:rPr>
        <w:t xml:space="preserve"> </w:t>
      </w:r>
      <w:r w:rsidRPr="00FF1276">
        <w:rPr>
          <w:rFonts w:ascii="Times New Roman" w:eastAsia="Times New Roman" w:hAnsi="Times New Roman" w:cs="Times New Roman"/>
          <w:color w:val="000000"/>
          <w:sz w:val="28"/>
          <w:szCs w:val="28"/>
          <w:lang w:val="uk-UA" w:eastAsia="ru-RU"/>
        </w:rPr>
        <w:t xml:space="preserve">грн, а за 11місяців 2021року </w:t>
      </w:r>
      <w:r w:rsidR="003C0FDF" w:rsidRPr="00FF1276">
        <w:rPr>
          <w:rFonts w:ascii="Times New Roman" w:eastAsia="Times New Roman" w:hAnsi="Times New Roman" w:cs="Times New Roman"/>
          <w:color w:val="000000"/>
          <w:sz w:val="28"/>
          <w:szCs w:val="28"/>
          <w:lang w:val="uk-UA" w:eastAsia="ru-RU"/>
        </w:rPr>
        <w:t>–</w:t>
      </w:r>
      <w:r w:rsidRPr="00FF1276">
        <w:rPr>
          <w:rFonts w:ascii="Times New Roman" w:eastAsia="Times New Roman" w:hAnsi="Times New Roman" w:cs="Times New Roman"/>
          <w:color w:val="000000"/>
          <w:sz w:val="28"/>
          <w:szCs w:val="28"/>
          <w:lang w:val="uk-UA" w:eastAsia="ru-RU"/>
        </w:rPr>
        <w:t xml:space="preserve"> 90,1 млн.</w:t>
      </w:r>
      <w:r w:rsidR="003C0FDF" w:rsidRPr="00FF1276">
        <w:rPr>
          <w:rFonts w:ascii="Times New Roman" w:eastAsia="Times New Roman" w:hAnsi="Times New Roman" w:cs="Times New Roman"/>
          <w:color w:val="000000"/>
          <w:sz w:val="28"/>
          <w:szCs w:val="28"/>
          <w:lang w:val="uk-UA" w:eastAsia="ru-RU"/>
        </w:rPr>
        <w:t xml:space="preserve"> </w:t>
      </w:r>
      <w:r w:rsidRPr="00FF1276">
        <w:rPr>
          <w:rFonts w:ascii="Times New Roman" w:eastAsia="Times New Roman" w:hAnsi="Times New Roman" w:cs="Times New Roman"/>
          <w:color w:val="000000"/>
          <w:sz w:val="28"/>
          <w:szCs w:val="28"/>
          <w:lang w:val="uk-UA" w:eastAsia="ru-RU"/>
        </w:rPr>
        <w:t>грн), щомісячний дефіцит коштів – 9,0</w:t>
      </w:r>
      <w:r w:rsidR="003C0FDF" w:rsidRPr="00FF1276">
        <w:rPr>
          <w:rFonts w:ascii="Times New Roman" w:eastAsia="Times New Roman" w:hAnsi="Times New Roman" w:cs="Times New Roman"/>
          <w:color w:val="000000"/>
          <w:sz w:val="28"/>
          <w:szCs w:val="28"/>
          <w:lang w:val="uk-UA" w:eastAsia="ru-RU"/>
        </w:rPr>
        <w:t xml:space="preserve"> </w:t>
      </w:r>
      <w:r w:rsidRPr="00FF1276">
        <w:rPr>
          <w:rFonts w:ascii="Times New Roman" w:eastAsia="Times New Roman" w:hAnsi="Times New Roman" w:cs="Times New Roman"/>
          <w:color w:val="000000"/>
          <w:sz w:val="28"/>
          <w:szCs w:val="28"/>
          <w:lang w:val="uk-UA" w:eastAsia="ru-RU"/>
        </w:rPr>
        <w:t>млн.</w:t>
      </w:r>
      <w:r w:rsidR="003C0FDF" w:rsidRPr="00FF1276">
        <w:rPr>
          <w:rFonts w:ascii="Times New Roman" w:eastAsia="Times New Roman" w:hAnsi="Times New Roman" w:cs="Times New Roman"/>
          <w:color w:val="000000"/>
          <w:sz w:val="28"/>
          <w:szCs w:val="28"/>
          <w:lang w:val="uk-UA" w:eastAsia="ru-RU"/>
        </w:rPr>
        <w:t xml:space="preserve"> грн. </w:t>
      </w:r>
      <w:r w:rsidRPr="00FF1276">
        <w:rPr>
          <w:rFonts w:ascii="Times New Roman" w:eastAsia="Times New Roman" w:hAnsi="Times New Roman" w:cs="Times New Roman"/>
          <w:color w:val="000000"/>
          <w:sz w:val="28"/>
          <w:szCs w:val="28"/>
          <w:lang w:val="uk-UA" w:eastAsia="ru-RU"/>
        </w:rPr>
        <w:t xml:space="preserve">(на </w:t>
      </w:r>
      <w:r w:rsidRPr="00FF1276">
        <w:rPr>
          <w:rFonts w:ascii="Times New Roman" w:eastAsia="Times New Roman" w:hAnsi="Times New Roman" w:cs="Times New Roman"/>
          <w:sz w:val="28"/>
          <w:szCs w:val="28"/>
          <w:lang w:val="uk-UA" w:eastAsia="ru-RU"/>
        </w:rPr>
        <w:t>виробничий процес, зокрема</w:t>
      </w:r>
      <w:r w:rsidR="003C0FDF"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придбання реагентів, пально-мастильних матеріалів, оплати праці)</w:t>
      </w:r>
      <w:r w:rsidRPr="00FF1276">
        <w:rPr>
          <w:rFonts w:ascii="Times New Roman" w:eastAsia="Times New Roman" w:hAnsi="Times New Roman" w:cs="Times New Roman"/>
          <w:color w:val="000000"/>
          <w:sz w:val="28"/>
          <w:szCs w:val="28"/>
          <w:lang w:val="uk-UA" w:eastAsia="ru-RU"/>
        </w:rPr>
        <w:t>), на що впливає скорочення прийому води (на 65%) ТОВ «</w:t>
      </w:r>
      <w:r w:rsidRPr="00FF1276">
        <w:rPr>
          <w:rFonts w:ascii="Times New Roman" w:eastAsia="Times New Roman" w:hAnsi="Times New Roman" w:cs="Times New Roman"/>
          <w:sz w:val="28"/>
          <w:szCs w:val="28"/>
          <w:lang w:val="uk-UA" w:eastAsia="ru-RU"/>
        </w:rPr>
        <w:t>Джерело нового життя»</w:t>
      </w:r>
      <w:r w:rsidRPr="00FF1276">
        <w:rPr>
          <w:rFonts w:ascii="Times New Roman" w:eastAsia="Times New Roman" w:hAnsi="Times New Roman" w:cs="Times New Roman"/>
          <w:color w:val="000000"/>
          <w:sz w:val="28"/>
          <w:szCs w:val="28"/>
          <w:lang w:val="uk-UA" w:eastAsia="ru-RU"/>
        </w:rPr>
        <w:t xml:space="preserve"> у 2021 році та відмови пролонгації договору (</w:t>
      </w:r>
      <w:r w:rsidRPr="00FF1276">
        <w:rPr>
          <w:rFonts w:ascii="Times New Roman" w:eastAsia="Times New Roman" w:hAnsi="Times New Roman" w:cs="Times New Roman"/>
          <w:sz w:val="28"/>
          <w:szCs w:val="28"/>
          <w:lang w:val="uk-UA" w:eastAsia="ru-RU"/>
        </w:rPr>
        <w:t>від 25.08.2016 року №16-15)</w:t>
      </w:r>
      <w:r w:rsidRPr="00FF1276">
        <w:rPr>
          <w:rFonts w:ascii="Times New Roman" w:eastAsia="Times New Roman" w:hAnsi="Times New Roman" w:cs="Times New Roman"/>
          <w:color w:val="000000"/>
          <w:sz w:val="28"/>
          <w:szCs w:val="28"/>
          <w:lang w:val="uk-UA" w:eastAsia="ru-RU"/>
        </w:rPr>
        <w:t xml:space="preserve"> на питне водопостачання на 2022 рік, через незгоду з діючими тарифами на неї. Це в свою чергу призводить до щомісячного недоотримання обігових коштів у сумі близько 20</w:t>
      </w:r>
      <w:r w:rsidR="003C0FDF" w:rsidRPr="00FF1276">
        <w:rPr>
          <w:rFonts w:ascii="Times New Roman" w:eastAsia="Times New Roman" w:hAnsi="Times New Roman" w:cs="Times New Roman"/>
          <w:color w:val="000000"/>
          <w:sz w:val="28"/>
          <w:szCs w:val="28"/>
          <w:lang w:val="uk-UA" w:eastAsia="ru-RU"/>
        </w:rPr>
        <w:t xml:space="preserve"> </w:t>
      </w:r>
      <w:r w:rsidRPr="00FF1276">
        <w:rPr>
          <w:rFonts w:ascii="Times New Roman" w:eastAsia="Times New Roman" w:hAnsi="Times New Roman" w:cs="Times New Roman"/>
          <w:color w:val="000000"/>
          <w:sz w:val="28"/>
          <w:szCs w:val="28"/>
          <w:lang w:val="uk-UA" w:eastAsia="ru-RU"/>
        </w:rPr>
        <w:t>млн.</w:t>
      </w:r>
      <w:r w:rsidR="003C0FDF" w:rsidRPr="00FF1276">
        <w:rPr>
          <w:rFonts w:ascii="Times New Roman" w:eastAsia="Times New Roman" w:hAnsi="Times New Roman" w:cs="Times New Roman"/>
          <w:color w:val="000000"/>
          <w:sz w:val="28"/>
          <w:szCs w:val="28"/>
          <w:lang w:val="uk-UA" w:eastAsia="ru-RU"/>
        </w:rPr>
        <w:t xml:space="preserve"> </w:t>
      </w:r>
      <w:r w:rsidRPr="00FF1276">
        <w:rPr>
          <w:rFonts w:ascii="Times New Roman" w:eastAsia="Times New Roman" w:hAnsi="Times New Roman" w:cs="Times New Roman"/>
          <w:color w:val="000000"/>
          <w:sz w:val="28"/>
          <w:szCs w:val="28"/>
          <w:lang w:val="uk-UA" w:eastAsia="ru-RU"/>
        </w:rPr>
        <w:t>грн і збільшення кредиторської заборгованості по підприємству, яка станом на 01.01.2022 складає понад. 400 млн. грн.</w:t>
      </w:r>
    </w:p>
    <w:p w:rsidR="003C0FDF" w:rsidRPr="00FF1276" w:rsidRDefault="003C0FDF" w:rsidP="000B6C5C">
      <w:pPr>
        <w:spacing w:after="0" w:line="240" w:lineRule="auto"/>
        <w:ind w:firstLine="708"/>
        <w:jc w:val="both"/>
        <w:rPr>
          <w:rFonts w:ascii="Times New Roman" w:eastAsia="Times New Roman" w:hAnsi="Times New Roman" w:cs="Times New Roman"/>
          <w:color w:val="000000"/>
          <w:sz w:val="28"/>
          <w:szCs w:val="28"/>
          <w:lang w:val="uk-UA" w:eastAsia="ru-RU"/>
        </w:rPr>
      </w:pPr>
      <w:r w:rsidRPr="00FF1276">
        <w:rPr>
          <w:rFonts w:ascii="Times New Roman" w:eastAsia="Times New Roman" w:hAnsi="Times New Roman" w:cs="Times New Roman"/>
          <w:color w:val="000000"/>
          <w:sz w:val="28"/>
          <w:szCs w:val="28"/>
          <w:lang w:val="uk-UA" w:eastAsia="ru-RU"/>
        </w:rPr>
        <w:t>Підприємство</w:t>
      </w:r>
      <w:r w:rsidR="000B6C5C" w:rsidRPr="00FF1276">
        <w:rPr>
          <w:rFonts w:ascii="Times New Roman" w:eastAsia="Times New Roman" w:hAnsi="Times New Roman" w:cs="Times New Roman"/>
          <w:color w:val="000000"/>
          <w:sz w:val="28"/>
          <w:szCs w:val="28"/>
          <w:lang w:val="uk-UA" w:eastAsia="ru-RU"/>
        </w:rPr>
        <w:t xml:space="preserve"> не має змоги виконувати положення Закону України «Про ринок електричної енергії», зокрема</w:t>
      </w:r>
      <w:r w:rsidRPr="00FF1276">
        <w:rPr>
          <w:rFonts w:ascii="Times New Roman" w:eastAsia="Times New Roman" w:hAnsi="Times New Roman" w:cs="Times New Roman"/>
          <w:color w:val="000000"/>
          <w:sz w:val="28"/>
          <w:szCs w:val="28"/>
          <w:lang w:val="uk-UA" w:eastAsia="ru-RU"/>
        </w:rPr>
        <w:t>,</w:t>
      </w:r>
      <w:r w:rsidR="000B6C5C" w:rsidRPr="00FF1276">
        <w:rPr>
          <w:rFonts w:ascii="Times New Roman" w:eastAsia="Times New Roman" w:hAnsi="Times New Roman" w:cs="Times New Roman"/>
          <w:color w:val="000000"/>
          <w:sz w:val="28"/>
          <w:szCs w:val="28"/>
          <w:lang w:val="uk-UA" w:eastAsia="ru-RU"/>
        </w:rPr>
        <w:t xml:space="preserve"> сплачувати за електричну енергію відповідно до укладених договорів. Станом на 01.12.2021 заборгованість</w:t>
      </w:r>
      <w:r w:rsidR="000B6C5C" w:rsidRPr="00FF1276">
        <w:rPr>
          <w:rFonts w:ascii="Times New Roman" w:eastAsia="Times New Roman" w:hAnsi="Times New Roman" w:cs="Times New Roman"/>
          <w:b/>
          <w:bCs/>
          <w:color w:val="000000"/>
          <w:sz w:val="28"/>
          <w:szCs w:val="28"/>
          <w:lang w:val="uk-UA" w:eastAsia="ru-RU"/>
        </w:rPr>
        <w:t xml:space="preserve"> </w:t>
      </w:r>
      <w:r w:rsidR="000B6C5C" w:rsidRPr="00FF1276">
        <w:rPr>
          <w:rFonts w:ascii="Times New Roman" w:eastAsia="Times New Roman" w:hAnsi="Times New Roman" w:cs="Times New Roman"/>
          <w:color w:val="000000"/>
          <w:sz w:val="28"/>
          <w:szCs w:val="28"/>
          <w:lang w:val="uk-UA" w:eastAsia="ru-RU"/>
        </w:rPr>
        <w:t>за спожиту електроенергію підприємства складає понад 350,0</w:t>
      </w:r>
      <w:r w:rsidRPr="00FF1276">
        <w:rPr>
          <w:rFonts w:ascii="Times New Roman" w:eastAsia="Times New Roman" w:hAnsi="Times New Roman" w:cs="Times New Roman"/>
          <w:color w:val="000000"/>
          <w:sz w:val="28"/>
          <w:szCs w:val="28"/>
          <w:lang w:val="uk-UA" w:eastAsia="ru-RU"/>
        </w:rPr>
        <w:t xml:space="preserve"> </w:t>
      </w:r>
      <w:r w:rsidR="000B6C5C" w:rsidRPr="00FF1276">
        <w:rPr>
          <w:rFonts w:ascii="Times New Roman" w:eastAsia="Times New Roman" w:hAnsi="Times New Roman" w:cs="Times New Roman"/>
          <w:color w:val="000000"/>
          <w:sz w:val="28"/>
          <w:szCs w:val="28"/>
          <w:lang w:val="uk-UA" w:eastAsia="ru-RU"/>
        </w:rPr>
        <w:t>млн.</w:t>
      </w:r>
      <w:r w:rsidRPr="00FF1276">
        <w:rPr>
          <w:rFonts w:ascii="Times New Roman" w:eastAsia="Times New Roman" w:hAnsi="Times New Roman" w:cs="Times New Roman"/>
          <w:color w:val="000000"/>
          <w:sz w:val="28"/>
          <w:szCs w:val="28"/>
          <w:lang w:val="uk-UA" w:eastAsia="ru-RU"/>
        </w:rPr>
        <w:t xml:space="preserve"> </w:t>
      </w:r>
      <w:r w:rsidR="000B6C5C" w:rsidRPr="00FF1276">
        <w:rPr>
          <w:rFonts w:ascii="Times New Roman" w:eastAsia="Times New Roman" w:hAnsi="Times New Roman" w:cs="Times New Roman"/>
          <w:color w:val="000000"/>
          <w:sz w:val="28"/>
          <w:szCs w:val="28"/>
          <w:lang w:val="uk-UA" w:eastAsia="ru-RU"/>
        </w:rPr>
        <w:t>грн:</w:t>
      </w:r>
    </w:p>
    <w:p w:rsidR="003C0FDF" w:rsidRPr="00FF1276" w:rsidRDefault="000B6C5C" w:rsidP="003C0FDF">
      <w:pPr>
        <w:pStyle w:val="a4"/>
        <w:numPr>
          <w:ilvl w:val="0"/>
          <w:numId w:val="5"/>
        </w:numPr>
        <w:jc w:val="both"/>
        <w:rPr>
          <w:sz w:val="28"/>
          <w:szCs w:val="28"/>
        </w:rPr>
      </w:pPr>
      <w:r w:rsidRPr="00FF1276">
        <w:rPr>
          <w:color w:val="000000"/>
          <w:sz w:val="28"/>
          <w:szCs w:val="28"/>
        </w:rPr>
        <w:t>перед ТОВ «Луганське енергетичне об’єднання» складає 173,0 млн. грн, штрафи</w:t>
      </w:r>
      <w:r w:rsidR="003C0FDF" w:rsidRPr="00FF1276">
        <w:rPr>
          <w:color w:val="000000"/>
          <w:sz w:val="28"/>
          <w:szCs w:val="28"/>
        </w:rPr>
        <w:t xml:space="preserve"> – </w:t>
      </w:r>
      <w:r w:rsidRPr="00FF1276">
        <w:rPr>
          <w:color w:val="000000"/>
          <w:sz w:val="28"/>
          <w:szCs w:val="28"/>
        </w:rPr>
        <w:t>9,6</w:t>
      </w:r>
      <w:r w:rsidR="003C0FDF" w:rsidRPr="00FF1276">
        <w:rPr>
          <w:color w:val="000000"/>
          <w:sz w:val="28"/>
          <w:szCs w:val="28"/>
        </w:rPr>
        <w:t xml:space="preserve"> </w:t>
      </w:r>
      <w:r w:rsidRPr="00FF1276">
        <w:rPr>
          <w:color w:val="000000"/>
          <w:sz w:val="28"/>
          <w:szCs w:val="28"/>
        </w:rPr>
        <w:t>млн.</w:t>
      </w:r>
      <w:r w:rsidR="003C0FDF" w:rsidRPr="00FF1276">
        <w:rPr>
          <w:color w:val="000000"/>
          <w:sz w:val="28"/>
          <w:szCs w:val="28"/>
        </w:rPr>
        <w:t xml:space="preserve"> грн;</w:t>
      </w:r>
    </w:p>
    <w:p w:rsidR="003C0FDF" w:rsidRPr="00FF1276" w:rsidRDefault="000B6C5C" w:rsidP="003C0FDF">
      <w:pPr>
        <w:pStyle w:val="a4"/>
        <w:numPr>
          <w:ilvl w:val="0"/>
          <w:numId w:val="5"/>
        </w:numPr>
        <w:jc w:val="both"/>
        <w:rPr>
          <w:sz w:val="28"/>
          <w:szCs w:val="28"/>
        </w:rPr>
      </w:pPr>
      <w:r w:rsidRPr="00FF1276">
        <w:rPr>
          <w:color w:val="000000"/>
          <w:sz w:val="28"/>
          <w:szCs w:val="28"/>
        </w:rPr>
        <w:t xml:space="preserve">перед ДПЗД «Укрінтеренерго» 100,3 млн. грн, </w:t>
      </w:r>
      <w:r w:rsidRPr="00FF1276">
        <w:rPr>
          <w:sz w:val="28"/>
          <w:szCs w:val="28"/>
        </w:rPr>
        <w:t>штрафи становлять 4,2 млн.</w:t>
      </w:r>
      <w:r w:rsidR="003C0FDF" w:rsidRPr="00FF1276">
        <w:rPr>
          <w:sz w:val="28"/>
          <w:szCs w:val="28"/>
        </w:rPr>
        <w:t xml:space="preserve"> грн.;</w:t>
      </w:r>
    </w:p>
    <w:p w:rsidR="003C0FDF" w:rsidRPr="00FF1276" w:rsidRDefault="000B6C5C" w:rsidP="003C0FDF">
      <w:pPr>
        <w:pStyle w:val="a4"/>
        <w:numPr>
          <w:ilvl w:val="0"/>
          <w:numId w:val="5"/>
        </w:numPr>
        <w:jc w:val="both"/>
        <w:rPr>
          <w:sz w:val="28"/>
          <w:szCs w:val="28"/>
        </w:rPr>
      </w:pPr>
      <w:r w:rsidRPr="00FF1276">
        <w:rPr>
          <w:sz w:val="28"/>
          <w:szCs w:val="28"/>
        </w:rPr>
        <w:lastRenderedPageBreak/>
        <w:t>перед НЕК «Укренерго»</w:t>
      </w:r>
      <w:r w:rsidR="003C0FDF" w:rsidRPr="00FF1276">
        <w:rPr>
          <w:sz w:val="28"/>
          <w:szCs w:val="28"/>
        </w:rPr>
        <w:t xml:space="preserve"> – </w:t>
      </w:r>
      <w:r w:rsidRPr="00FF1276">
        <w:rPr>
          <w:sz w:val="28"/>
          <w:szCs w:val="28"/>
        </w:rPr>
        <w:t>71</w:t>
      </w:r>
      <w:r w:rsidR="003C0FDF" w:rsidRPr="00FF1276">
        <w:rPr>
          <w:sz w:val="28"/>
          <w:szCs w:val="28"/>
        </w:rPr>
        <w:t xml:space="preserve"> </w:t>
      </w:r>
      <w:r w:rsidRPr="00FF1276">
        <w:rPr>
          <w:sz w:val="28"/>
          <w:szCs w:val="28"/>
        </w:rPr>
        <w:t>млн.</w:t>
      </w:r>
      <w:r w:rsidR="003C0FDF" w:rsidRPr="00FF1276">
        <w:rPr>
          <w:sz w:val="28"/>
          <w:szCs w:val="28"/>
        </w:rPr>
        <w:t xml:space="preserve"> грн.;</w:t>
      </w:r>
    </w:p>
    <w:p w:rsidR="000B6C5C" w:rsidRPr="00FF1276" w:rsidRDefault="000B6C5C" w:rsidP="003C0FDF">
      <w:pPr>
        <w:pStyle w:val="a4"/>
        <w:numPr>
          <w:ilvl w:val="0"/>
          <w:numId w:val="5"/>
        </w:numPr>
        <w:jc w:val="both"/>
        <w:rPr>
          <w:sz w:val="28"/>
          <w:szCs w:val="28"/>
        </w:rPr>
      </w:pPr>
      <w:r w:rsidRPr="00FF1276">
        <w:rPr>
          <w:sz w:val="28"/>
          <w:szCs w:val="28"/>
        </w:rPr>
        <w:t>перед філі</w:t>
      </w:r>
      <w:r w:rsidR="003C0FDF" w:rsidRPr="00FF1276">
        <w:rPr>
          <w:sz w:val="28"/>
          <w:szCs w:val="28"/>
        </w:rPr>
        <w:t>єю</w:t>
      </w:r>
      <w:r w:rsidRPr="00FF1276">
        <w:rPr>
          <w:sz w:val="28"/>
          <w:szCs w:val="28"/>
        </w:rPr>
        <w:t xml:space="preserve"> «Енергозбут «ПАТ «Укрзалізниця»</w:t>
      </w:r>
      <w:r w:rsidR="003C0FDF" w:rsidRPr="00FF1276">
        <w:rPr>
          <w:sz w:val="28"/>
          <w:szCs w:val="28"/>
        </w:rPr>
        <w:t xml:space="preserve"> – </w:t>
      </w:r>
      <w:r w:rsidRPr="00FF1276">
        <w:rPr>
          <w:sz w:val="28"/>
          <w:szCs w:val="28"/>
        </w:rPr>
        <w:t>0,4</w:t>
      </w:r>
      <w:r w:rsidR="003C0FDF" w:rsidRPr="00FF1276">
        <w:rPr>
          <w:sz w:val="28"/>
          <w:szCs w:val="28"/>
        </w:rPr>
        <w:t xml:space="preserve"> </w:t>
      </w:r>
      <w:r w:rsidRPr="00FF1276">
        <w:rPr>
          <w:sz w:val="28"/>
          <w:szCs w:val="28"/>
        </w:rPr>
        <w:t>млн.</w:t>
      </w:r>
      <w:r w:rsidR="003C0FDF" w:rsidRPr="00FF1276">
        <w:rPr>
          <w:sz w:val="28"/>
          <w:szCs w:val="28"/>
        </w:rPr>
        <w:t xml:space="preserve"> </w:t>
      </w:r>
      <w:r w:rsidRPr="00FF1276">
        <w:rPr>
          <w:sz w:val="28"/>
          <w:szCs w:val="28"/>
        </w:rPr>
        <w:t xml:space="preserve">грн.  </w:t>
      </w:r>
    </w:p>
    <w:p w:rsidR="00ED304A" w:rsidRPr="00FF1276" w:rsidRDefault="003C0FDF" w:rsidP="000B6C5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Т</w:t>
      </w:r>
      <w:r w:rsidR="000B6C5C" w:rsidRPr="00FF1276">
        <w:rPr>
          <w:rFonts w:ascii="Times New Roman" w:eastAsia="Times New Roman" w:hAnsi="Times New Roman" w:cs="Times New Roman"/>
          <w:sz w:val="28"/>
          <w:szCs w:val="28"/>
          <w:lang w:val="uk-UA" w:eastAsia="ru-RU"/>
        </w:rPr>
        <w:t>акож збитковість обумовлена економічно</w:t>
      </w:r>
      <w:r w:rsidRPr="00FF1276">
        <w:rPr>
          <w:rFonts w:ascii="Times New Roman" w:eastAsia="Times New Roman" w:hAnsi="Times New Roman" w:cs="Times New Roman"/>
          <w:sz w:val="28"/>
          <w:szCs w:val="28"/>
          <w:lang w:val="uk-UA" w:eastAsia="ru-RU"/>
        </w:rPr>
        <w:t xml:space="preserve"> не</w:t>
      </w:r>
      <w:r w:rsidR="000B6C5C" w:rsidRPr="00FF1276">
        <w:rPr>
          <w:rFonts w:ascii="Times New Roman" w:eastAsia="Times New Roman" w:hAnsi="Times New Roman" w:cs="Times New Roman"/>
          <w:sz w:val="28"/>
          <w:szCs w:val="28"/>
          <w:lang w:val="uk-UA" w:eastAsia="ru-RU"/>
        </w:rPr>
        <w:t>об</w:t>
      </w:r>
      <w:r w:rsidRPr="00FF1276">
        <w:rPr>
          <w:rFonts w:ascii="Times New Roman" w:eastAsia="Times New Roman" w:hAnsi="Times New Roman" w:cs="Times New Roman"/>
          <w:sz w:val="28"/>
          <w:szCs w:val="28"/>
          <w:lang w:val="uk-UA" w:eastAsia="ru-RU"/>
        </w:rPr>
        <w:t>ґ</w:t>
      </w:r>
      <w:r w:rsidR="000B6C5C" w:rsidRPr="00FF1276">
        <w:rPr>
          <w:rFonts w:ascii="Times New Roman" w:eastAsia="Times New Roman" w:hAnsi="Times New Roman" w:cs="Times New Roman"/>
          <w:sz w:val="28"/>
          <w:szCs w:val="28"/>
          <w:lang w:val="uk-UA" w:eastAsia="ru-RU"/>
        </w:rPr>
        <w:t>рунтованим тарифом  на послуги з водопостачання та водовідведення в умовах постійного зростання основних складових тарифу, а саме</w:t>
      </w:r>
      <w:r w:rsidR="00A33046" w:rsidRPr="00FF1276">
        <w:rPr>
          <w:rFonts w:ascii="Times New Roman" w:eastAsia="Times New Roman" w:hAnsi="Times New Roman" w:cs="Times New Roman"/>
          <w:sz w:val="28"/>
          <w:szCs w:val="28"/>
          <w:lang w:val="uk-UA" w:eastAsia="ru-RU"/>
        </w:rPr>
        <w:t>,</w:t>
      </w:r>
      <w:r w:rsidR="000B6C5C" w:rsidRPr="00FF1276">
        <w:rPr>
          <w:rFonts w:ascii="Times New Roman" w:eastAsia="Times New Roman" w:hAnsi="Times New Roman" w:cs="Times New Roman"/>
          <w:sz w:val="28"/>
          <w:szCs w:val="28"/>
          <w:lang w:val="uk-UA" w:eastAsia="ru-RU"/>
        </w:rPr>
        <w:t xml:space="preserve"> з причин зростання розміру мінімальної заробітної плати, прожиткового мінімуму, підвищення цін на електроенергію, паливо та інші матеріали</w:t>
      </w:r>
      <w:r w:rsidR="00ED304A" w:rsidRPr="00FF1276">
        <w:rPr>
          <w:rFonts w:ascii="Times New Roman" w:eastAsia="Times New Roman" w:hAnsi="Times New Roman" w:cs="Times New Roman"/>
          <w:sz w:val="28"/>
          <w:szCs w:val="28"/>
          <w:lang w:val="uk-UA" w:eastAsia="ru-RU"/>
        </w:rPr>
        <w:t>,</w:t>
      </w:r>
      <w:r w:rsidR="000B6C5C" w:rsidRPr="00FF1276">
        <w:rPr>
          <w:rFonts w:ascii="Times New Roman" w:eastAsia="Times New Roman" w:hAnsi="Times New Roman" w:cs="Times New Roman"/>
          <w:sz w:val="28"/>
          <w:szCs w:val="28"/>
          <w:lang w:val="uk-UA" w:eastAsia="ru-RU"/>
        </w:rPr>
        <w:t xml:space="preserve"> в т.</w:t>
      </w:r>
      <w:r w:rsidR="00ED304A" w:rsidRPr="00FF1276">
        <w:rPr>
          <w:rFonts w:ascii="Times New Roman" w:eastAsia="Times New Roman" w:hAnsi="Times New Roman" w:cs="Times New Roman"/>
          <w:sz w:val="28"/>
          <w:szCs w:val="28"/>
          <w:lang w:val="uk-UA" w:eastAsia="ru-RU"/>
        </w:rPr>
        <w:t xml:space="preserve"> </w:t>
      </w:r>
      <w:r w:rsidR="000B6C5C" w:rsidRPr="00FF1276">
        <w:rPr>
          <w:rFonts w:ascii="Times New Roman" w:eastAsia="Times New Roman" w:hAnsi="Times New Roman" w:cs="Times New Roman"/>
          <w:sz w:val="28"/>
          <w:szCs w:val="28"/>
          <w:lang w:val="uk-UA" w:eastAsia="ru-RU"/>
        </w:rPr>
        <w:t xml:space="preserve">ч для усунення аварій та придбання реагентів, а також виконання норм Галузевої угоди між Міністерством регіонального розвитку, будівництва та житлово-комунального господарства України, затвердженої рішенням ради Федерації роботодавців ЖКГ України, </w:t>
      </w:r>
      <w:r w:rsidR="00ED304A" w:rsidRPr="00FF1276">
        <w:rPr>
          <w:rFonts w:ascii="Times New Roman" w:eastAsia="Times New Roman" w:hAnsi="Times New Roman" w:cs="Times New Roman"/>
          <w:sz w:val="28"/>
          <w:szCs w:val="28"/>
          <w:lang w:val="uk-UA" w:eastAsia="ru-RU"/>
        </w:rPr>
        <w:t xml:space="preserve">якою </w:t>
      </w:r>
      <w:r w:rsidR="000B6C5C" w:rsidRPr="00FF1276">
        <w:rPr>
          <w:rFonts w:ascii="Times New Roman" w:eastAsia="Times New Roman" w:hAnsi="Times New Roman" w:cs="Times New Roman"/>
          <w:sz w:val="28"/>
          <w:szCs w:val="28"/>
          <w:lang w:val="uk-UA" w:eastAsia="ru-RU"/>
        </w:rPr>
        <w:t>передбачено встановлення надбавки до тарифної ставки чи посадового окладу працівникам основних професій за безперервний стаж роботи, що негативно відображається на діяльності підприємства та функціонування галузі в цілому.</w:t>
      </w:r>
    </w:p>
    <w:p w:rsidR="00ED304A" w:rsidRPr="00FF1276" w:rsidRDefault="000B6C5C" w:rsidP="000B6C5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Відсутність коштів для своєчасної оплати зобов’язань призводить до нарахування штрафних санкцій за порушення умов договірних відносин, сплати податків та обов’язкових платежів. А також арештом всіх банківських рахунків органами Державної виконавчої служби.</w:t>
      </w:r>
    </w:p>
    <w:p w:rsidR="00ED304A" w:rsidRPr="00FF1276" w:rsidRDefault="000B6C5C" w:rsidP="000B6C5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Для проведення заходів з модернізації, реконструкції, капітальних ремонтів </w:t>
      </w:r>
      <w:r w:rsidRPr="00FF1276">
        <w:rPr>
          <w:rFonts w:ascii="Times New Roman" w:eastAsia="Times New Roman" w:hAnsi="Times New Roman" w:cs="Times New Roman"/>
          <w:bCs/>
          <w:sz w:val="28"/>
          <w:szCs w:val="28"/>
          <w:lang w:val="uk-UA" w:eastAsia="ru-RU"/>
        </w:rPr>
        <w:t>водопровідно-каналізаційного господарства підприємство залучає кошти міжнародних благодійних фондів</w:t>
      </w:r>
      <w:r w:rsidR="00ED304A" w:rsidRPr="00FF1276">
        <w:rPr>
          <w:rFonts w:ascii="Times New Roman" w:eastAsia="Times New Roman" w:hAnsi="Times New Roman" w:cs="Times New Roman"/>
          <w:bCs/>
          <w:sz w:val="28"/>
          <w:szCs w:val="28"/>
          <w:lang w:val="uk-UA" w:eastAsia="ru-RU"/>
        </w:rPr>
        <w:t xml:space="preserve">. </w:t>
      </w:r>
      <w:r w:rsidRPr="00FF1276">
        <w:rPr>
          <w:rFonts w:ascii="Times New Roman" w:eastAsia="Times New Roman" w:hAnsi="Times New Roman" w:cs="Times New Roman"/>
          <w:sz w:val="28"/>
          <w:szCs w:val="28"/>
          <w:lang w:val="uk-UA" w:eastAsia="ru-RU"/>
        </w:rPr>
        <w:t>Спільно з МКЧХ та КП «ПРВ» проведено заміну підвідних водогонів від Светличанської насосної станції до селища Новотошківське</w:t>
      </w:r>
      <w:r w:rsidR="00ED304A" w:rsidRPr="00FF1276">
        <w:rPr>
          <w:rFonts w:ascii="Times New Roman" w:eastAsia="Times New Roman" w:hAnsi="Times New Roman" w:cs="Times New Roman"/>
          <w:sz w:val="28"/>
          <w:szCs w:val="28"/>
          <w:lang w:val="uk-UA" w:eastAsia="ru-RU"/>
        </w:rPr>
        <w:t>.</w:t>
      </w:r>
    </w:p>
    <w:p w:rsidR="00ED304A" w:rsidRPr="00FF1276" w:rsidRDefault="000B6C5C" w:rsidP="000B6C5C">
      <w:pPr>
        <w:spacing w:after="0" w:line="240" w:lineRule="auto"/>
        <w:ind w:firstLine="708"/>
        <w:jc w:val="both"/>
        <w:rPr>
          <w:rFonts w:ascii="Times New Roman" w:eastAsia="Times New Roman" w:hAnsi="Times New Roman" w:cs="Times New Roman"/>
          <w:color w:val="000000"/>
          <w:sz w:val="28"/>
          <w:szCs w:val="28"/>
          <w:lang w:val="uk-UA" w:eastAsia="ru-RU"/>
        </w:rPr>
      </w:pPr>
      <w:r w:rsidRPr="00FF1276">
        <w:rPr>
          <w:rFonts w:ascii="Times New Roman" w:eastAsia="Times New Roman" w:hAnsi="Times New Roman" w:cs="Times New Roman"/>
          <w:sz w:val="28"/>
          <w:szCs w:val="28"/>
          <w:lang w:val="uk-UA" w:eastAsia="ru-RU"/>
        </w:rPr>
        <w:t>З метою забезпечення населення якісним і безперебійним централізованим водопостачанням для проведення огляду та ремонтно-відновлювальних робіт на мережах водопостачання, які розташовані вздовж лінії тимчасового розмежування проведена робота з</w:t>
      </w:r>
      <w:r w:rsidR="00ED304A" w:rsidRPr="00FF1276">
        <w:rPr>
          <w:rFonts w:ascii="Times New Roman" w:eastAsia="Times New Roman" w:hAnsi="Times New Roman" w:cs="Times New Roman"/>
          <w:sz w:val="28"/>
          <w:szCs w:val="28"/>
          <w:lang w:val="uk-UA" w:eastAsia="ru-RU"/>
        </w:rPr>
        <w:t>і</w:t>
      </w:r>
      <w:r w:rsidRPr="00FF1276">
        <w:rPr>
          <w:rFonts w:ascii="Times New Roman" w:eastAsia="Times New Roman" w:hAnsi="Times New Roman" w:cs="Times New Roman"/>
          <w:sz w:val="28"/>
          <w:szCs w:val="28"/>
          <w:lang w:val="uk-UA" w:eastAsia="ru-RU"/>
        </w:rPr>
        <w:t xml:space="preserve"> Спільним центром з контролю та координації питань припинення вогню та стабілізації лінії розмежування сторін для проведення аварійно-відновлювальних робіт </w:t>
      </w:r>
      <w:r w:rsidRPr="00FF1276">
        <w:rPr>
          <w:rFonts w:ascii="Times New Roman" w:eastAsia="Times New Roman" w:hAnsi="Times New Roman" w:cs="Times New Roman"/>
          <w:color w:val="000000"/>
          <w:sz w:val="28"/>
          <w:szCs w:val="28"/>
          <w:lang w:val="uk-UA" w:eastAsia="ru-RU"/>
        </w:rPr>
        <w:t>на магістральному водоводі Ду 350 мм «Карбоніт – ВРЗ», на магістральному водоводі Ду 350 мм «</w:t>
      </w:r>
      <w:r w:rsidRPr="00FF1276">
        <w:rPr>
          <w:rFonts w:ascii="Times New Roman" w:eastAsia="Times New Roman" w:hAnsi="Times New Roman" w:cs="Times New Roman"/>
          <w:sz w:val="28"/>
          <w:szCs w:val="28"/>
          <w:lang w:val="uk-UA" w:eastAsia="ru-RU"/>
        </w:rPr>
        <w:t>НОД-2</w:t>
      </w:r>
      <w:r w:rsidR="00ED304A" w:rsidRPr="00FF1276">
        <w:rPr>
          <w:rFonts w:ascii="Times New Roman" w:eastAsia="Times New Roman" w:hAnsi="Times New Roman" w:cs="Times New Roman"/>
          <w:sz w:val="28"/>
          <w:szCs w:val="28"/>
          <w:lang w:val="uk-UA" w:eastAsia="ru-RU"/>
        </w:rPr>
        <w:t xml:space="preserve"> –</w:t>
      </w:r>
      <w:r w:rsidRPr="00FF1276">
        <w:rPr>
          <w:rFonts w:ascii="Times New Roman" w:eastAsia="Times New Roman" w:hAnsi="Times New Roman" w:cs="Times New Roman"/>
          <w:sz w:val="28"/>
          <w:szCs w:val="28"/>
          <w:lang w:val="uk-UA" w:eastAsia="ru-RU"/>
        </w:rPr>
        <w:t xml:space="preserve"> м. Попасна» протяжність 2500 м</w:t>
      </w:r>
      <w:r w:rsidRPr="00FF1276">
        <w:rPr>
          <w:rFonts w:ascii="Times New Roman" w:eastAsia="Times New Roman" w:hAnsi="Times New Roman" w:cs="Times New Roman"/>
          <w:color w:val="000000"/>
          <w:sz w:val="28"/>
          <w:szCs w:val="28"/>
          <w:lang w:val="uk-UA" w:eastAsia="ru-RU"/>
        </w:rPr>
        <w:t xml:space="preserve"> (матеріали за рахунок МКЧХ).</w:t>
      </w:r>
    </w:p>
    <w:p w:rsidR="00ED304A" w:rsidRPr="00FF1276" w:rsidRDefault="000B6C5C" w:rsidP="000B6C5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З метою вирішення проблемних питань та налагодження взаємодії щодо прочищення каналізаційних мереж багатоквартирних житлових будинків м</w:t>
      </w:r>
      <w:r w:rsidR="00ED304A" w:rsidRPr="00FF1276">
        <w:rPr>
          <w:rFonts w:ascii="Times New Roman" w:eastAsia="Times New Roman" w:hAnsi="Times New Roman" w:cs="Times New Roman"/>
          <w:sz w:val="28"/>
          <w:szCs w:val="28"/>
          <w:lang w:val="uk-UA" w:eastAsia="ru-RU"/>
        </w:rPr>
        <w:t>іста</w:t>
      </w:r>
      <w:r w:rsidRPr="00FF1276">
        <w:rPr>
          <w:rFonts w:ascii="Times New Roman" w:eastAsia="Times New Roman" w:hAnsi="Times New Roman" w:cs="Times New Roman"/>
          <w:sz w:val="28"/>
          <w:szCs w:val="28"/>
          <w:lang w:val="uk-UA" w:eastAsia="ru-RU"/>
        </w:rPr>
        <w:t xml:space="preserve"> Золоте 16.07.2021 відбулось виїзне обстеження проблемних ділянок за участю голови райдержадміністрації, представників Попаснянського департаменту КП «Попаснянський районний водоканал» та Гірської міської військово-цивільної адміністрації.</w:t>
      </w:r>
    </w:p>
    <w:p w:rsidR="00ED304A" w:rsidRPr="00FF1276" w:rsidRDefault="000B6C5C" w:rsidP="000B6C5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20.07.2021 організовано промивку центральних каналізаційних мереж в місті Золоте силами ПД КП «Попаснянський районний водоканал» (витрати на виконання робіт з прочищення без</w:t>
      </w:r>
      <w:r w:rsidR="00ED304A" w:rsidRPr="00FF1276">
        <w:rPr>
          <w:rFonts w:ascii="Times New Roman" w:eastAsia="Times New Roman" w:hAnsi="Times New Roman" w:cs="Times New Roman"/>
          <w:sz w:val="28"/>
          <w:szCs w:val="28"/>
          <w:lang w:val="uk-UA" w:eastAsia="ru-RU"/>
        </w:rPr>
        <w:t>хазяйних</w:t>
      </w:r>
      <w:r w:rsidRPr="00FF1276">
        <w:rPr>
          <w:rFonts w:ascii="Times New Roman" w:eastAsia="Times New Roman" w:hAnsi="Times New Roman" w:cs="Times New Roman"/>
          <w:sz w:val="28"/>
          <w:szCs w:val="28"/>
          <w:lang w:val="uk-UA" w:eastAsia="ru-RU"/>
        </w:rPr>
        <w:t xml:space="preserve"> каналізаційних мереж не закладені до тарифу на водовідведення).</w:t>
      </w:r>
    </w:p>
    <w:p w:rsidR="00ED304A" w:rsidRPr="00FF1276" w:rsidRDefault="000B6C5C" w:rsidP="00ED304A">
      <w:pPr>
        <w:spacing w:after="0" w:line="240" w:lineRule="auto"/>
        <w:ind w:firstLine="708"/>
        <w:jc w:val="both"/>
        <w:rPr>
          <w:rFonts w:ascii="Times New Roman" w:eastAsia="Times New Roman" w:hAnsi="Times New Roman" w:cs="Times New Roman"/>
          <w:color w:val="000000"/>
          <w:sz w:val="28"/>
          <w:szCs w:val="28"/>
          <w:lang w:val="uk-UA" w:eastAsia="ru-RU"/>
        </w:rPr>
      </w:pPr>
      <w:r w:rsidRPr="00FF1276">
        <w:rPr>
          <w:rFonts w:ascii="Times New Roman" w:eastAsia="Times New Roman" w:hAnsi="Times New Roman" w:cs="Times New Roman"/>
          <w:color w:val="000000"/>
          <w:sz w:val="28"/>
          <w:szCs w:val="28"/>
          <w:lang w:val="uk-UA" w:eastAsia="ru-RU"/>
        </w:rPr>
        <w:t>Шляхи вирішення для не</w:t>
      </w:r>
      <w:r w:rsidR="00ED304A" w:rsidRPr="00FF1276">
        <w:rPr>
          <w:rFonts w:ascii="Times New Roman" w:eastAsia="Times New Roman" w:hAnsi="Times New Roman" w:cs="Times New Roman"/>
          <w:color w:val="000000"/>
          <w:sz w:val="28"/>
          <w:szCs w:val="28"/>
          <w:lang w:val="uk-UA" w:eastAsia="ru-RU"/>
        </w:rPr>
        <w:t>д</w:t>
      </w:r>
      <w:r w:rsidRPr="00FF1276">
        <w:rPr>
          <w:rFonts w:ascii="Times New Roman" w:eastAsia="Times New Roman" w:hAnsi="Times New Roman" w:cs="Times New Roman"/>
          <w:color w:val="000000"/>
          <w:sz w:val="28"/>
          <w:szCs w:val="28"/>
          <w:lang w:val="uk-UA" w:eastAsia="ru-RU"/>
        </w:rPr>
        <w:t>опущення зупинки надання послуг з водопостачання та водовідведення:</w:t>
      </w:r>
    </w:p>
    <w:p w:rsidR="00ED304A" w:rsidRPr="00FF1276" w:rsidRDefault="000B6C5C" w:rsidP="00ED304A">
      <w:pPr>
        <w:pStyle w:val="a4"/>
        <w:numPr>
          <w:ilvl w:val="0"/>
          <w:numId w:val="13"/>
        </w:numPr>
        <w:ind w:hanging="359"/>
        <w:contextualSpacing/>
        <w:jc w:val="both"/>
        <w:rPr>
          <w:color w:val="000000"/>
          <w:sz w:val="28"/>
          <w:szCs w:val="28"/>
        </w:rPr>
      </w:pPr>
      <w:r w:rsidRPr="00FF1276">
        <w:rPr>
          <w:color w:val="000000"/>
          <w:sz w:val="28"/>
          <w:szCs w:val="28"/>
        </w:rPr>
        <w:t>Передати новоутвореним громадам водопров</w:t>
      </w:r>
      <w:r w:rsidR="00ED304A" w:rsidRPr="00FF1276">
        <w:rPr>
          <w:color w:val="000000"/>
          <w:sz w:val="28"/>
          <w:szCs w:val="28"/>
        </w:rPr>
        <w:t>і</w:t>
      </w:r>
      <w:r w:rsidRPr="00FF1276">
        <w:rPr>
          <w:color w:val="000000"/>
          <w:sz w:val="28"/>
          <w:szCs w:val="28"/>
        </w:rPr>
        <w:t>дні мережі та споруди на них, які розташовані на підпорядковані</w:t>
      </w:r>
      <w:r w:rsidR="00ED304A" w:rsidRPr="00FF1276">
        <w:rPr>
          <w:color w:val="000000"/>
          <w:sz w:val="28"/>
          <w:szCs w:val="28"/>
        </w:rPr>
        <w:t>й</w:t>
      </w:r>
      <w:r w:rsidRPr="00FF1276">
        <w:rPr>
          <w:color w:val="000000"/>
          <w:sz w:val="28"/>
          <w:szCs w:val="28"/>
        </w:rPr>
        <w:t xml:space="preserve"> території.</w:t>
      </w:r>
    </w:p>
    <w:p w:rsidR="000B6C5C" w:rsidRPr="00FF1276" w:rsidRDefault="000B6C5C" w:rsidP="00ED304A">
      <w:pPr>
        <w:pStyle w:val="a4"/>
        <w:numPr>
          <w:ilvl w:val="0"/>
          <w:numId w:val="13"/>
        </w:numPr>
        <w:ind w:hanging="359"/>
        <w:contextualSpacing/>
        <w:jc w:val="both"/>
        <w:rPr>
          <w:color w:val="000000"/>
          <w:sz w:val="28"/>
          <w:szCs w:val="28"/>
        </w:rPr>
      </w:pPr>
      <w:r w:rsidRPr="00FF1276">
        <w:rPr>
          <w:sz w:val="28"/>
          <w:szCs w:val="28"/>
        </w:rPr>
        <w:t>Виділення на 2022 рік фінансової підтримки з державного бюджету для КП «ПРВ» в сумі 108</w:t>
      </w:r>
      <w:r w:rsidR="00ED304A" w:rsidRPr="00FF1276">
        <w:rPr>
          <w:sz w:val="28"/>
          <w:szCs w:val="28"/>
        </w:rPr>
        <w:t xml:space="preserve"> </w:t>
      </w:r>
      <w:r w:rsidRPr="00FF1276">
        <w:rPr>
          <w:sz w:val="28"/>
          <w:szCs w:val="28"/>
        </w:rPr>
        <w:t>млн.</w:t>
      </w:r>
      <w:r w:rsidR="00ED304A" w:rsidRPr="00FF1276">
        <w:rPr>
          <w:sz w:val="28"/>
          <w:szCs w:val="28"/>
        </w:rPr>
        <w:t xml:space="preserve"> </w:t>
      </w:r>
      <w:r w:rsidRPr="00FF1276">
        <w:rPr>
          <w:sz w:val="28"/>
          <w:szCs w:val="28"/>
        </w:rPr>
        <w:t>грн, щомісяця у розмірі 9,0</w:t>
      </w:r>
      <w:r w:rsidR="00ED304A" w:rsidRPr="00FF1276">
        <w:rPr>
          <w:sz w:val="28"/>
          <w:szCs w:val="28"/>
        </w:rPr>
        <w:t xml:space="preserve"> </w:t>
      </w:r>
      <w:r w:rsidRPr="00FF1276">
        <w:rPr>
          <w:sz w:val="28"/>
          <w:szCs w:val="28"/>
        </w:rPr>
        <w:t>млн.</w:t>
      </w:r>
      <w:r w:rsidR="00ED304A" w:rsidRPr="00FF1276">
        <w:rPr>
          <w:sz w:val="28"/>
          <w:szCs w:val="28"/>
        </w:rPr>
        <w:t xml:space="preserve"> </w:t>
      </w:r>
      <w:r w:rsidRPr="00FF1276">
        <w:rPr>
          <w:sz w:val="28"/>
          <w:szCs w:val="28"/>
        </w:rPr>
        <w:t xml:space="preserve">грн </w:t>
      </w:r>
      <w:r w:rsidRPr="00FF1276">
        <w:rPr>
          <w:sz w:val="28"/>
          <w:szCs w:val="28"/>
        </w:rPr>
        <w:lastRenderedPageBreak/>
        <w:t>(для забезпечення виробничого процесу, зокрема</w:t>
      </w:r>
      <w:r w:rsidR="00ED304A" w:rsidRPr="00FF1276">
        <w:rPr>
          <w:sz w:val="28"/>
          <w:szCs w:val="28"/>
        </w:rPr>
        <w:t>,</w:t>
      </w:r>
      <w:r w:rsidRPr="00FF1276">
        <w:rPr>
          <w:sz w:val="28"/>
          <w:szCs w:val="28"/>
        </w:rPr>
        <w:t xml:space="preserve"> придбання реагентів, пально-мастильних матеріалів, оплати праці тощо).</w:t>
      </w:r>
    </w:p>
    <w:p w:rsidR="00ED304A" w:rsidRPr="00FF1276" w:rsidRDefault="000B6C5C" w:rsidP="000B6C5C">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ru-RU"/>
        </w:rPr>
      </w:pPr>
      <w:r w:rsidRPr="00FF1276">
        <w:rPr>
          <w:rFonts w:ascii="Times New Roman" w:eastAsia="Times New Roman" w:hAnsi="Times New Roman" w:cs="Times New Roman"/>
          <w:color w:val="000000"/>
          <w:sz w:val="28"/>
          <w:szCs w:val="28"/>
          <w:shd w:val="clear" w:color="auto" w:fill="FFFFFF"/>
          <w:lang w:val="uk-UA" w:eastAsia="ru-RU"/>
        </w:rPr>
        <w:t>Розпорядженням голови райдержадміністрації від 22.04.2021 № 75 затверджено План організаційних заходів і складу районного штабу з підготовки житлово-комунального господарства, об’єктів соціального призначення до роботи в осінньо-зимовий період 2021-2022 р.</w:t>
      </w:r>
      <w:r w:rsidR="00ED304A" w:rsidRPr="00FF1276">
        <w:rPr>
          <w:rFonts w:ascii="Times New Roman" w:eastAsia="Times New Roman" w:hAnsi="Times New Roman" w:cs="Times New Roman"/>
          <w:color w:val="000000"/>
          <w:sz w:val="28"/>
          <w:szCs w:val="28"/>
          <w:shd w:val="clear" w:color="auto" w:fill="FFFFFF"/>
          <w:lang w:val="uk-UA" w:eastAsia="ru-RU"/>
        </w:rPr>
        <w:t xml:space="preserve"> </w:t>
      </w:r>
      <w:r w:rsidRPr="00FF1276">
        <w:rPr>
          <w:rFonts w:ascii="Times New Roman" w:eastAsia="Times New Roman" w:hAnsi="Times New Roman" w:cs="Times New Roman"/>
          <w:color w:val="000000"/>
          <w:sz w:val="28"/>
          <w:szCs w:val="28"/>
          <w:shd w:val="clear" w:color="auto" w:fill="FFFFFF"/>
          <w:lang w:val="uk-UA" w:eastAsia="ru-RU"/>
        </w:rPr>
        <w:t>р. та сталого проходження опалювального сезону. Виконання заходів відбувалось згідно встановлених термінів.</w:t>
      </w:r>
    </w:p>
    <w:p w:rsidR="00ED304A" w:rsidRPr="00FF1276" w:rsidRDefault="000B6C5C" w:rsidP="00ED304A">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ru-RU"/>
        </w:rPr>
      </w:pPr>
      <w:r w:rsidRPr="00FF1276">
        <w:rPr>
          <w:rFonts w:ascii="Times New Roman" w:eastAsia="Times New Roman" w:hAnsi="Times New Roman" w:cs="Times New Roman"/>
          <w:color w:val="000000"/>
          <w:sz w:val="28"/>
          <w:szCs w:val="28"/>
          <w:shd w:val="clear" w:color="auto" w:fill="FFFFFF"/>
          <w:lang w:val="uk-UA" w:eastAsia="ru-RU"/>
        </w:rPr>
        <w:t>На постійному контролі знаходяться з</w:t>
      </w:r>
      <w:r w:rsidRPr="00FF1276">
        <w:rPr>
          <w:rFonts w:ascii="Times New Roman" w:eastAsia="Times New Roman" w:hAnsi="Times New Roman" w:cs="Times New Roman"/>
          <w:sz w:val="28"/>
          <w:szCs w:val="28"/>
          <w:lang w:val="uk-UA" w:eastAsia="ru-RU"/>
        </w:rPr>
        <w:t xml:space="preserve">аходи щодо стабільного проходження </w:t>
      </w:r>
      <w:r w:rsidRPr="00FF1276">
        <w:rPr>
          <w:rFonts w:ascii="Times New Roman" w:eastAsia="Times New Roman" w:hAnsi="Times New Roman" w:cs="Times New Roman"/>
          <w:spacing w:val="2"/>
          <w:sz w:val="28"/>
          <w:szCs w:val="28"/>
          <w:lang w:val="uk-UA" w:eastAsia="ru-RU"/>
        </w:rPr>
        <w:t xml:space="preserve">опалювального сезону 2021-2022 року </w:t>
      </w:r>
      <w:r w:rsidRPr="00FF1276">
        <w:rPr>
          <w:rFonts w:ascii="Times New Roman" w:eastAsia="Times New Roman" w:hAnsi="Times New Roman" w:cs="Times New Roman"/>
          <w:sz w:val="28"/>
          <w:szCs w:val="28"/>
          <w:lang w:val="uk-UA" w:eastAsia="ru-RU"/>
        </w:rPr>
        <w:t xml:space="preserve">житлово-комунального господарства, об’єктів соціального призначення та </w:t>
      </w:r>
      <w:r w:rsidRPr="00FF1276">
        <w:rPr>
          <w:rFonts w:ascii="Times New Roman" w:eastAsia="Times New Roman" w:hAnsi="Times New Roman" w:cs="Times New Roman"/>
          <w:color w:val="000000"/>
          <w:sz w:val="28"/>
          <w:szCs w:val="28"/>
          <w:shd w:val="clear" w:color="auto" w:fill="FFFFFF"/>
          <w:lang w:val="uk-UA" w:eastAsia="ru-RU"/>
        </w:rPr>
        <w:t xml:space="preserve">моніторинг роботи котелень, </w:t>
      </w:r>
      <w:r w:rsidRPr="00FF1276">
        <w:rPr>
          <w:rFonts w:ascii="Times New Roman" w:eastAsia="Times New Roman" w:hAnsi="Times New Roman" w:cs="Times New Roman"/>
          <w:sz w:val="28"/>
          <w:szCs w:val="28"/>
          <w:lang w:val="uk-UA" w:eastAsia="ru-RU"/>
        </w:rPr>
        <w:t>проведення і укладання договорів на постачання природного газу, електричної енергії бюджетними установами</w:t>
      </w:r>
      <w:r w:rsidRPr="00FF1276">
        <w:rPr>
          <w:rFonts w:ascii="Times New Roman" w:eastAsia="Times New Roman" w:hAnsi="Times New Roman" w:cs="Times New Roman"/>
          <w:color w:val="000000"/>
          <w:sz w:val="28"/>
          <w:szCs w:val="28"/>
          <w:shd w:val="clear" w:color="auto" w:fill="FFFFFF"/>
          <w:lang w:val="uk-UA" w:eastAsia="ru-RU"/>
        </w:rPr>
        <w:t>.</w:t>
      </w:r>
    </w:p>
    <w:p w:rsidR="00ED304A" w:rsidRPr="00FF1276" w:rsidRDefault="000B6C5C" w:rsidP="000B6C5C">
      <w:pPr>
        <w:spacing w:after="0" w:line="240" w:lineRule="auto"/>
        <w:ind w:firstLine="708"/>
        <w:jc w:val="both"/>
        <w:rPr>
          <w:rFonts w:ascii="Times New Roman" w:eastAsia="Times New Roman" w:hAnsi="Times New Roman" w:cs="Times New Roman"/>
          <w:color w:val="000000"/>
          <w:sz w:val="28"/>
          <w:szCs w:val="28"/>
          <w:lang w:val="uk-UA" w:eastAsia="ru-RU"/>
        </w:rPr>
      </w:pPr>
      <w:r w:rsidRPr="00FF1276">
        <w:rPr>
          <w:rFonts w:ascii="Times New Roman" w:eastAsia="Times New Roman" w:hAnsi="Times New Roman" w:cs="Times New Roman"/>
          <w:color w:val="000000"/>
          <w:sz w:val="28"/>
          <w:szCs w:val="28"/>
          <w:shd w:val="clear" w:color="auto" w:fill="FFFFFF"/>
          <w:lang w:val="uk-UA" w:eastAsia="ru-RU"/>
        </w:rPr>
        <w:t>На початок опалювального сезону 2021</w:t>
      </w:r>
      <w:r w:rsidR="00ED304A" w:rsidRPr="00FF1276">
        <w:rPr>
          <w:rFonts w:ascii="Times New Roman" w:eastAsia="Times New Roman" w:hAnsi="Times New Roman" w:cs="Times New Roman"/>
          <w:color w:val="000000"/>
          <w:sz w:val="28"/>
          <w:szCs w:val="28"/>
          <w:shd w:val="clear" w:color="auto" w:fill="FFFFFF"/>
          <w:lang w:val="uk-UA" w:eastAsia="ru-RU"/>
        </w:rPr>
        <w:t>-20</w:t>
      </w:r>
      <w:r w:rsidRPr="00FF1276">
        <w:rPr>
          <w:rFonts w:ascii="Times New Roman" w:eastAsia="Times New Roman" w:hAnsi="Times New Roman" w:cs="Times New Roman"/>
          <w:color w:val="000000"/>
          <w:sz w:val="28"/>
          <w:szCs w:val="28"/>
          <w:shd w:val="clear" w:color="auto" w:fill="FFFFFF"/>
          <w:lang w:val="uk-UA" w:eastAsia="ru-RU"/>
        </w:rPr>
        <w:t xml:space="preserve">22 </w:t>
      </w:r>
      <w:r w:rsidRPr="00FF1276">
        <w:rPr>
          <w:rFonts w:ascii="Times New Roman" w:eastAsia="Times New Roman" w:hAnsi="Times New Roman" w:cs="Times New Roman"/>
          <w:color w:val="000000"/>
          <w:sz w:val="28"/>
          <w:szCs w:val="28"/>
          <w:lang w:val="uk-UA" w:eastAsia="ru-RU"/>
        </w:rPr>
        <w:t>на території новоутвореного Сєвєродонецького району були підзвітні теплопостачальні підприємства: КП «Креміннатеплокомуненерго» та КП «Первомайськтеплокомуненерго».</w:t>
      </w:r>
    </w:p>
    <w:p w:rsidR="0018742F" w:rsidRPr="00FF1276" w:rsidRDefault="000B6C5C" w:rsidP="0018742F">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Для забезпечення своєчасного початку </w:t>
      </w:r>
      <w:r w:rsidRPr="00FF1276">
        <w:rPr>
          <w:rFonts w:ascii="Times New Roman" w:eastAsia="Times New Roman" w:hAnsi="Times New Roman" w:cs="Times New Roman"/>
          <w:spacing w:val="2"/>
          <w:sz w:val="28"/>
          <w:szCs w:val="28"/>
          <w:lang w:val="uk-UA" w:eastAsia="ru-RU"/>
        </w:rPr>
        <w:t xml:space="preserve">опалювального сезону 2021-2022 року вирішено питання </w:t>
      </w:r>
      <w:r w:rsidRPr="00FF1276">
        <w:rPr>
          <w:rFonts w:ascii="Times New Roman" w:eastAsia="Times New Roman" w:hAnsi="Times New Roman" w:cs="Times New Roman"/>
          <w:sz w:val="28"/>
          <w:szCs w:val="28"/>
          <w:lang w:val="uk-UA" w:eastAsia="ru-RU"/>
        </w:rPr>
        <w:t xml:space="preserve">щодо передачі </w:t>
      </w:r>
      <w:r w:rsidR="00ED304A" w:rsidRPr="00FF1276">
        <w:rPr>
          <w:rFonts w:ascii="Times New Roman" w:eastAsia="Times New Roman" w:hAnsi="Times New Roman" w:cs="Times New Roman"/>
          <w:sz w:val="28"/>
          <w:szCs w:val="28"/>
          <w:lang w:val="uk-UA" w:eastAsia="ru-RU"/>
        </w:rPr>
        <w:t xml:space="preserve">майна </w:t>
      </w:r>
      <w:r w:rsidR="0018742F" w:rsidRPr="00FF1276">
        <w:rPr>
          <w:rFonts w:ascii="Times New Roman" w:eastAsia="Times New Roman" w:hAnsi="Times New Roman" w:cs="Times New Roman"/>
          <w:sz w:val="28"/>
          <w:szCs w:val="28"/>
          <w:lang w:val="uk-UA" w:eastAsia="ru-RU"/>
        </w:rPr>
        <w:t xml:space="preserve">(основні засоби, інші необоротні матеріальні активи, виробничі запаси), що обліковується на балансі </w:t>
      </w:r>
      <w:r w:rsidR="0018742F" w:rsidRPr="00FF1276">
        <w:rPr>
          <w:rFonts w:ascii="Times New Roman" w:eastAsia="Times New Roman" w:hAnsi="Times New Roman" w:cs="Times New Roman"/>
          <w:spacing w:val="2"/>
          <w:sz w:val="28"/>
          <w:szCs w:val="28"/>
          <w:lang w:val="uk-UA" w:eastAsia="ru-RU"/>
        </w:rPr>
        <w:t xml:space="preserve">КП «Креміннатеплокомуненерго», </w:t>
      </w:r>
      <w:r w:rsidRPr="00FF1276">
        <w:rPr>
          <w:rFonts w:ascii="Times New Roman" w:eastAsia="Times New Roman" w:hAnsi="Times New Roman" w:cs="Times New Roman"/>
          <w:sz w:val="28"/>
          <w:szCs w:val="28"/>
          <w:lang w:val="uk-UA" w:eastAsia="ru-RU"/>
        </w:rPr>
        <w:t>зі спільної власності територіальних громад сіл, селищ та міст Кремінського району Луганської області у комунальну власність Кремінської міської територіальної громади</w:t>
      </w:r>
      <w:r w:rsidR="0018742F" w:rsidRPr="00FF1276">
        <w:rPr>
          <w:rFonts w:ascii="Times New Roman" w:eastAsia="Times New Roman" w:hAnsi="Times New Roman" w:cs="Times New Roman"/>
          <w:sz w:val="28"/>
          <w:szCs w:val="28"/>
          <w:lang w:val="uk-UA" w:eastAsia="ru-RU"/>
        </w:rPr>
        <w:t>.</w:t>
      </w:r>
    </w:p>
    <w:p w:rsidR="0018742F" w:rsidRPr="00FF1276" w:rsidRDefault="000B6C5C" w:rsidP="0018742F">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КП «Креміннатеплокомуненерго» відповідно до рішення сесії Сєвєродонецької районної ради від 19.07.2021 року №7/12 «Про безоплатну передачу майна (майнових прав) комунального підприємства «Креміннатеплокомуненерго» зі спільної власності територіальних громад сіл, селища та міста Кремінського району Луганської області у комунальну власність Кремінської міської територіальної громади», рішення сесії Кремінської міської ради від 28.07.2021 року №9/7 «Про безоплатне прийняття майна (майнових прав) комунального підприємства «Креміннатеплокомуненерго» зі спільної власності територіальних громад сіл, селища та міста Кремінського району Луганської області у комунальну власність Кремінської міської територіальної громади» та рішення сесії Кремінської міської ради від 03.09.2021 року №10/17 «Про затвердження акту приймання-передачі основних засобів, малоцінних необоротних матеріальних активів та запасів КП «Креміннатеплокомуненерго».</w:t>
      </w:r>
    </w:p>
    <w:p w:rsidR="0018742F" w:rsidRPr="00FF1276" w:rsidRDefault="0018742F" w:rsidP="0018742F">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pacing w:val="2"/>
          <w:sz w:val="28"/>
          <w:szCs w:val="28"/>
          <w:lang w:val="uk-UA" w:eastAsia="ru-RU"/>
        </w:rPr>
        <w:t>С</w:t>
      </w:r>
      <w:r w:rsidR="000B6C5C" w:rsidRPr="00FF1276">
        <w:rPr>
          <w:rFonts w:ascii="Times New Roman" w:eastAsia="Times New Roman" w:hAnsi="Times New Roman" w:cs="Times New Roman"/>
          <w:spacing w:val="2"/>
          <w:sz w:val="28"/>
          <w:szCs w:val="28"/>
          <w:lang w:val="uk-UA" w:eastAsia="ru-RU"/>
        </w:rPr>
        <w:t xml:space="preserve">євєродонецька райдержадміністрація надала іншу дотацію з місцевого бюджету на вирішення питань з підготовки приміщень, бюджетних установ, прийнятих із </w:t>
      </w:r>
      <w:r w:rsidR="000B6C5C" w:rsidRPr="00FF1276">
        <w:rPr>
          <w:rFonts w:ascii="Times New Roman" w:eastAsia="Times New Roman" w:hAnsi="Times New Roman" w:cs="Times New Roman"/>
          <w:sz w:val="28"/>
          <w:szCs w:val="28"/>
          <w:lang w:val="uk-UA" w:eastAsia="ru-RU"/>
        </w:rPr>
        <w:t>спільної власності територіальних громад сіл, селища та міста Сєвєродонецького району Луганської області у комунальну власність Кремінської міської територіальної громади до опалювального сезону 2021-2022 року, в сумі 3,8 млн.</w:t>
      </w:r>
      <w:r w:rsidRPr="00FF1276">
        <w:rPr>
          <w:rFonts w:ascii="Times New Roman" w:eastAsia="Times New Roman" w:hAnsi="Times New Roman" w:cs="Times New Roman"/>
          <w:sz w:val="28"/>
          <w:szCs w:val="28"/>
          <w:lang w:val="uk-UA" w:eastAsia="ru-RU"/>
        </w:rPr>
        <w:t xml:space="preserve"> </w:t>
      </w:r>
      <w:r w:rsidR="000B6C5C" w:rsidRPr="00FF1276">
        <w:rPr>
          <w:rFonts w:ascii="Times New Roman" w:eastAsia="Times New Roman" w:hAnsi="Times New Roman" w:cs="Times New Roman"/>
          <w:sz w:val="28"/>
          <w:szCs w:val="28"/>
          <w:lang w:val="uk-UA" w:eastAsia="ru-RU"/>
        </w:rPr>
        <w:t>грн (рішення сесії Сєвєродонецької районної ради від 12.08.2021 № 8/3.</w:t>
      </w:r>
    </w:p>
    <w:p w:rsidR="0018742F" w:rsidRPr="00FF1276" w:rsidRDefault="0018742F" w:rsidP="0018742F">
      <w:pPr>
        <w:spacing w:after="0" w:line="240" w:lineRule="auto"/>
        <w:ind w:firstLine="708"/>
        <w:jc w:val="center"/>
        <w:rPr>
          <w:rFonts w:ascii="Times New Roman" w:eastAsia="Times New Roman" w:hAnsi="Times New Roman" w:cs="Times New Roman"/>
          <w:b/>
          <w:sz w:val="28"/>
          <w:szCs w:val="28"/>
          <w:u w:val="single"/>
          <w:lang w:val="uk-UA" w:eastAsia="ru-RU"/>
        </w:rPr>
      </w:pPr>
      <w:r w:rsidRPr="00FF1276">
        <w:rPr>
          <w:rFonts w:ascii="Times New Roman" w:eastAsia="Times New Roman" w:hAnsi="Times New Roman" w:cs="Times New Roman"/>
          <w:b/>
          <w:sz w:val="28"/>
          <w:szCs w:val="28"/>
          <w:u w:val="single"/>
          <w:lang w:val="uk-UA" w:eastAsia="ru-RU"/>
        </w:rPr>
        <w:t xml:space="preserve">Архітектурно-будівельна діяльність </w:t>
      </w:r>
    </w:p>
    <w:p w:rsidR="0018742F" w:rsidRPr="00FF1276" w:rsidRDefault="0018742F" w:rsidP="0018742F">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Протягом звітного періоду райдержадміністрацією надано 7 містобудівних умов та обмежень на території Кремінської та Гірської територіальних громад.</w:t>
      </w:r>
    </w:p>
    <w:p w:rsidR="00BF6E9C" w:rsidRPr="00FF1276" w:rsidRDefault="00BF6E9C" w:rsidP="0018742F">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lastRenderedPageBreak/>
        <w:t>Для двох об’єктів будівництва н</w:t>
      </w:r>
      <w:r w:rsidR="0018742F" w:rsidRPr="00FF1276">
        <w:rPr>
          <w:rFonts w:ascii="Times New Roman" w:eastAsia="Times New Roman" w:hAnsi="Times New Roman" w:cs="Times New Roman"/>
          <w:sz w:val="28"/>
          <w:szCs w:val="28"/>
          <w:lang w:val="uk-UA" w:eastAsia="ru-RU"/>
        </w:rPr>
        <w:t xml:space="preserve">адано </w:t>
      </w:r>
      <w:r w:rsidRPr="00FF1276">
        <w:rPr>
          <w:rFonts w:ascii="Times New Roman" w:eastAsia="Times New Roman" w:hAnsi="Times New Roman" w:cs="Times New Roman"/>
          <w:sz w:val="28"/>
          <w:szCs w:val="28"/>
          <w:lang w:val="uk-UA" w:eastAsia="ru-RU"/>
        </w:rPr>
        <w:t xml:space="preserve">висновки щодо обмежень на надання </w:t>
      </w:r>
      <w:r w:rsidR="0018742F" w:rsidRPr="00FF1276">
        <w:rPr>
          <w:rFonts w:ascii="Times New Roman" w:eastAsia="Times New Roman" w:hAnsi="Times New Roman" w:cs="Times New Roman"/>
          <w:sz w:val="28"/>
          <w:szCs w:val="28"/>
          <w:lang w:val="uk-UA" w:eastAsia="ru-RU"/>
        </w:rPr>
        <w:t>містобудівн</w:t>
      </w:r>
      <w:r w:rsidRPr="00FF1276">
        <w:rPr>
          <w:rFonts w:ascii="Times New Roman" w:eastAsia="Times New Roman" w:hAnsi="Times New Roman" w:cs="Times New Roman"/>
          <w:sz w:val="28"/>
          <w:szCs w:val="28"/>
          <w:lang w:val="uk-UA" w:eastAsia="ru-RU"/>
        </w:rPr>
        <w:t>их</w:t>
      </w:r>
      <w:r w:rsidR="0018742F" w:rsidRPr="00FF1276">
        <w:rPr>
          <w:rFonts w:ascii="Times New Roman" w:eastAsia="Times New Roman" w:hAnsi="Times New Roman" w:cs="Times New Roman"/>
          <w:sz w:val="28"/>
          <w:szCs w:val="28"/>
          <w:lang w:val="uk-UA" w:eastAsia="ru-RU"/>
        </w:rPr>
        <w:t xml:space="preserve"> умов.</w:t>
      </w:r>
    </w:p>
    <w:p w:rsidR="00BF6E9C" w:rsidRPr="00FF1276" w:rsidRDefault="00BF6E9C" w:rsidP="0018742F">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У процесі реорганізації райдержадміністрацією передано понад 30 договорів оренди землі за належністю </w:t>
      </w:r>
      <w:r w:rsidR="0018742F" w:rsidRPr="00FF1276">
        <w:rPr>
          <w:rFonts w:ascii="Times New Roman" w:eastAsia="Times New Roman" w:hAnsi="Times New Roman" w:cs="Times New Roman"/>
          <w:sz w:val="28"/>
          <w:szCs w:val="28"/>
          <w:lang w:val="uk-UA" w:eastAsia="ru-RU"/>
        </w:rPr>
        <w:t>Гірській, Лисичанській та Попаснянській територіальним громадам</w:t>
      </w:r>
      <w:r w:rsidRPr="00FF1276">
        <w:rPr>
          <w:rFonts w:ascii="Times New Roman" w:eastAsia="Times New Roman" w:hAnsi="Times New Roman" w:cs="Times New Roman"/>
          <w:sz w:val="28"/>
          <w:szCs w:val="28"/>
          <w:lang w:val="uk-UA" w:eastAsia="ru-RU"/>
        </w:rPr>
        <w:t>.</w:t>
      </w:r>
    </w:p>
    <w:p w:rsidR="00BF6E9C" w:rsidRPr="00FF1276" w:rsidRDefault="0018742F" w:rsidP="0018742F">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Утворено районний комітет забезпечення доступності інвалідів та інших маломобільних груп населення до об’єктів соціальної та інженерно-транспортної інфраструктури при Сєвєродонецькій райдержадміністрації. Затверджено підсумки забезпечення доступності маломобільних груп населення до об’єктів соціальної та інженерно-транспортної інфраструктури за 2021 рік </w:t>
      </w:r>
      <w:r w:rsidR="00BF6E9C" w:rsidRPr="00FF1276">
        <w:rPr>
          <w:rFonts w:ascii="Times New Roman" w:eastAsia="Times New Roman" w:hAnsi="Times New Roman" w:cs="Times New Roman"/>
          <w:sz w:val="28"/>
          <w:szCs w:val="28"/>
          <w:lang w:val="uk-UA" w:eastAsia="ru-RU"/>
        </w:rPr>
        <w:t>(н</w:t>
      </w:r>
      <w:r w:rsidRPr="00FF1276">
        <w:rPr>
          <w:rFonts w:ascii="Times New Roman" w:eastAsia="Times New Roman" w:hAnsi="Times New Roman" w:cs="Times New Roman"/>
          <w:sz w:val="28"/>
          <w:szCs w:val="28"/>
          <w:lang w:val="uk-UA" w:eastAsia="ru-RU"/>
        </w:rPr>
        <w:t>а загальну суму понад 7,3 млн. грн на понад 25 об’єктах будівництва</w:t>
      </w:r>
      <w:r w:rsidR="00BF6E9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w:t>
      </w:r>
    </w:p>
    <w:p w:rsidR="00BF6E9C" w:rsidRPr="00FF1276" w:rsidRDefault="0018742F" w:rsidP="0018742F">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Затверджено план забезпечення доступності маломобільних груп населення до об’єктів соціальної та інженерно-транспортної інфраструктури на 2022 рік. </w:t>
      </w:r>
      <w:r w:rsidR="00BF6E9C" w:rsidRPr="00FF1276">
        <w:rPr>
          <w:rFonts w:ascii="Times New Roman" w:eastAsia="Times New Roman" w:hAnsi="Times New Roman" w:cs="Times New Roman"/>
          <w:sz w:val="28"/>
          <w:szCs w:val="28"/>
          <w:lang w:val="uk-UA" w:eastAsia="ru-RU"/>
        </w:rPr>
        <w:t>План</w:t>
      </w:r>
      <w:r w:rsidRPr="00FF1276">
        <w:rPr>
          <w:rFonts w:ascii="Times New Roman" w:eastAsia="Times New Roman" w:hAnsi="Times New Roman" w:cs="Times New Roman"/>
          <w:sz w:val="28"/>
          <w:szCs w:val="28"/>
          <w:lang w:val="uk-UA" w:eastAsia="ru-RU"/>
        </w:rPr>
        <w:t xml:space="preserve"> у свою чергу передбачає понад 24 заходи на поточний рік на загальну суму понад 178 млн. грн (кошти державного та місцевих бюджетів</w:t>
      </w:r>
      <w:r w:rsidR="00BF6E9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«Велике будівництво»).</w:t>
      </w:r>
    </w:p>
    <w:p w:rsidR="00BF6E9C" w:rsidRPr="00FF1276" w:rsidRDefault="0018742F" w:rsidP="0018742F">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Передано понад 30 земельних ділянок у постійне користування Департаменту розвитку, утримання мережі автомобільних доріг області, промисловості та транспорту Луганської облдержадміністрації для утримання та експлуатації автомобільних доріг загального користування місцевого значення.</w:t>
      </w:r>
    </w:p>
    <w:p w:rsidR="00BF6E9C" w:rsidRPr="00FF1276" w:rsidRDefault="0018742F" w:rsidP="0018742F">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Розглянуто та надано висновки до понад 30 проєктів землеустрою щодо відведення земельних ділянок.</w:t>
      </w:r>
    </w:p>
    <w:p w:rsidR="00BF6E9C" w:rsidRPr="00FF1276" w:rsidRDefault="0018742F"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Прийнято понад 15 рішень щодо земельних ділянок державної форми власності</w:t>
      </w:r>
      <w:r w:rsidR="00BF6E9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на яких розташовані державні установи, заклади (затвердження технічної документації із землеустрою, надання дозволу на розробку проектів землеустрою тощо).</w:t>
      </w:r>
    </w:p>
    <w:p w:rsidR="00BF6E9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p>
    <w:p w:rsidR="00BF6E9C" w:rsidRPr="00FF1276" w:rsidRDefault="00BF6E9C" w:rsidP="00BF6E9C">
      <w:pPr>
        <w:spacing w:after="0" w:line="240" w:lineRule="auto"/>
        <w:ind w:firstLine="708"/>
        <w:jc w:val="center"/>
        <w:rPr>
          <w:rFonts w:ascii="Times New Roman" w:eastAsia="Times New Roman" w:hAnsi="Times New Roman" w:cs="Times New Roman"/>
          <w:b/>
          <w:sz w:val="28"/>
          <w:szCs w:val="28"/>
          <w:u w:val="single"/>
          <w:lang w:val="uk-UA" w:eastAsia="ru-RU"/>
        </w:rPr>
      </w:pPr>
      <w:r w:rsidRPr="00FF1276">
        <w:rPr>
          <w:rFonts w:ascii="Times New Roman" w:eastAsia="Times New Roman" w:hAnsi="Times New Roman" w:cs="Times New Roman"/>
          <w:b/>
          <w:sz w:val="28"/>
          <w:szCs w:val="28"/>
          <w:u w:val="single"/>
          <w:lang w:val="uk-UA" w:eastAsia="ru-RU"/>
        </w:rPr>
        <w:t>Цивільний захист</w:t>
      </w:r>
      <w:r w:rsidR="00A1502C" w:rsidRPr="00FF1276">
        <w:rPr>
          <w:rFonts w:ascii="Times New Roman" w:eastAsia="Times New Roman" w:hAnsi="Times New Roman" w:cs="Times New Roman"/>
          <w:b/>
          <w:sz w:val="28"/>
          <w:szCs w:val="28"/>
          <w:u w:val="single"/>
          <w:lang w:val="uk-UA" w:eastAsia="ru-RU"/>
        </w:rPr>
        <w:t xml:space="preserve">, надзвичайні ситуації </w:t>
      </w:r>
      <w:r w:rsidRPr="00FF1276">
        <w:rPr>
          <w:rFonts w:ascii="Times New Roman" w:eastAsia="Times New Roman" w:hAnsi="Times New Roman" w:cs="Times New Roman"/>
          <w:b/>
          <w:sz w:val="28"/>
          <w:szCs w:val="28"/>
          <w:u w:val="single"/>
          <w:lang w:val="uk-UA" w:eastAsia="ru-RU"/>
        </w:rPr>
        <w:t>та територіальна оборона</w:t>
      </w:r>
    </w:p>
    <w:p w:rsidR="00BF6E9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З метою організації відповідних напрямків роботи були видані розпорядження голови райдержадміністрації від 13.04.2021 р., № 37 «Про комісію з питань техногенно-екологічної безпеки і надзвичайних ситуацій Сєвєродонецького районної державної адміністрації», від 11.06.2021 р. № 251 «Про комісію з питань евакуації Сєвєродонецької районної державної адміністрації», від 11.06.2021 р. № 250 «Про затвердження Плану основних заходів цивільного захисту Сєвєродонецького району», від 11.06.2021 р. № 249 «Про створення місцевих спеціалізованих служб цивільного захисту Сєвєродонецького району»,</w:t>
      </w:r>
    </w:p>
    <w:p w:rsidR="00BF6E9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У 2021 році було проведено 6 засідань районної комісії техногенно-екологічної безпеки і надзвичайних ситуацій, на яких розглянуто 31 питання.</w:t>
      </w:r>
    </w:p>
    <w:p w:rsidR="00BF6E9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У Сєвєродонецькому районі на обліку знаходиться 252 захисних споруди  цивільного захисту (далі – ЗСЦЗ), з яких пройшли технічну інвентаризацію 167 ЗСЦЗ (66%). Готові та обмежено готові 138 ЗСЦЗ. Проводиться робота щодо визначення та обліку споруд подвійного призначення.</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Для здійснення заходів, спрямованих на запобігання і ліквідацію наслідків надзвичайних ситуацій та надання термінової допомоги </w:t>
      </w:r>
      <w:r w:rsidRPr="00FF1276">
        <w:rPr>
          <w:rFonts w:ascii="Times New Roman" w:eastAsia="Times New Roman" w:hAnsi="Times New Roman" w:cs="Times New Roman"/>
          <w:sz w:val="28"/>
          <w:szCs w:val="28"/>
          <w:lang w:val="uk-UA" w:eastAsia="ru-RU"/>
        </w:rPr>
        <w:lastRenderedPageBreak/>
        <w:t>постраждалому населенню Сєвєродонецького району, рішенням районної комісії ТЕБ і НС від 11.08.2021 протокол № 4</w:t>
      </w:r>
      <w:r w:rsidR="00A1502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затверджено номенклатуру районного матеріального резерву</w:t>
      </w:r>
      <w:r w:rsidR="00A1502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w:t>
      </w:r>
      <w:r w:rsidR="00A1502C" w:rsidRPr="00FF1276">
        <w:rPr>
          <w:rFonts w:ascii="Times New Roman" w:eastAsia="Times New Roman" w:hAnsi="Times New Roman" w:cs="Times New Roman"/>
          <w:sz w:val="28"/>
          <w:szCs w:val="28"/>
          <w:lang w:val="uk-UA" w:eastAsia="ru-RU"/>
        </w:rPr>
        <w:t xml:space="preserve">Здійснювалися заходи </w:t>
      </w:r>
      <w:r w:rsidRPr="00FF1276">
        <w:rPr>
          <w:rFonts w:ascii="Times New Roman" w:eastAsia="Times New Roman" w:hAnsi="Times New Roman" w:cs="Times New Roman"/>
          <w:sz w:val="28"/>
          <w:szCs w:val="28"/>
          <w:lang w:val="uk-UA" w:eastAsia="ru-RU"/>
        </w:rPr>
        <w:t>по закупівлі матеріальних цінностей до нього.</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На території Сєвєродонецького району було влаштовано 2926 км мінералізованих смуг та організовано догляд за 10070 км мінералізованих смуг, відремонтовано 18 км лісових доріг. На в’їзді до лісових масивів були встановлені 75 аншлагів із закликами берегти ліс від пожеж, перекрито для руху 66 позапланових доріг. Організований нагляд за лісовими масивами із спостережних веж (15 од.) та камер відеоспостереження (6 од.). Здійснювалось цілодобове чергування працівниками ЛПС (15 ст.) та техніки</w:t>
      </w:r>
      <w:r w:rsidR="00A1502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пристосованої до гасіння пожеж.</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Сєвєродонецькою райдержадміністрацією з місцевого матеріального резерву для запобігання та ліквідаці</w:t>
      </w:r>
      <w:r w:rsidR="00A1502C" w:rsidRPr="00FF1276">
        <w:rPr>
          <w:rFonts w:ascii="Times New Roman" w:eastAsia="Times New Roman" w:hAnsi="Times New Roman" w:cs="Times New Roman"/>
          <w:sz w:val="28"/>
          <w:szCs w:val="28"/>
          <w:lang w:val="uk-UA" w:eastAsia="ru-RU"/>
        </w:rPr>
        <w:t>ї</w:t>
      </w:r>
      <w:r w:rsidRPr="00FF1276">
        <w:rPr>
          <w:rFonts w:ascii="Times New Roman" w:eastAsia="Times New Roman" w:hAnsi="Times New Roman" w:cs="Times New Roman"/>
          <w:sz w:val="28"/>
          <w:szCs w:val="28"/>
          <w:lang w:val="uk-UA" w:eastAsia="ru-RU"/>
        </w:rPr>
        <w:t xml:space="preserve"> пожеж в екосистемах було виділене  дизельне пальне ДП «Кремінське ЛМГ» </w:t>
      </w:r>
      <w:r w:rsidR="00A1502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440 літрів, ДП «Сєвєродонецьке ЛМГ» </w:t>
      </w:r>
      <w:r w:rsidR="00A1502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920 літрів, ДП «Новоайдаоське ЛМГ»</w:t>
      </w:r>
      <w:r w:rsidR="00A1502C" w:rsidRPr="00FF1276">
        <w:rPr>
          <w:rFonts w:ascii="Times New Roman" w:eastAsia="Times New Roman" w:hAnsi="Times New Roman" w:cs="Times New Roman"/>
          <w:sz w:val="28"/>
          <w:szCs w:val="28"/>
          <w:lang w:val="uk-UA" w:eastAsia="ru-RU"/>
        </w:rPr>
        <w:t xml:space="preserve"> – </w:t>
      </w:r>
      <w:r w:rsidRPr="00FF1276">
        <w:rPr>
          <w:rFonts w:ascii="Times New Roman" w:eastAsia="Times New Roman" w:hAnsi="Times New Roman" w:cs="Times New Roman"/>
          <w:sz w:val="28"/>
          <w:szCs w:val="28"/>
          <w:lang w:val="uk-UA" w:eastAsia="ru-RU"/>
        </w:rPr>
        <w:t>200 літрів.</w:t>
      </w:r>
    </w:p>
    <w:p w:rsidR="00A1502C" w:rsidRPr="00FF1276" w:rsidRDefault="00A1502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По</w:t>
      </w:r>
      <w:r w:rsidR="00BF6E9C" w:rsidRPr="00FF1276">
        <w:rPr>
          <w:rFonts w:ascii="Times New Roman" w:eastAsia="Times New Roman" w:hAnsi="Times New Roman" w:cs="Times New Roman"/>
          <w:sz w:val="28"/>
          <w:szCs w:val="28"/>
          <w:lang w:val="uk-UA" w:eastAsia="ru-RU"/>
        </w:rPr>
        <w:t>стійно проводилась профілактично-роз</w:t>
      </w:r>
      <w:r w:rsidRPr="00FF1276">
        <w:rPr>
          <w:rFonts w:ascii="Times New Roman" w:eastAsia="Times New Roman" w:hAnsi="Times New Roman" w:cs="Times New Roman"/>
          <w:sz w:val="28"/>
          <w:szCs w:val="28"/>
          <w:lang w:val="uk-UA" w:eastAsia="ru-RU"/>
        </w:rPr>
        <w:t>’</w:t>
      </w:r>
      <w:r w:rsidR="00BF6E9C" w:rsidRPr="00FF1276">
        <w:rPr>
          <w:rFonts w:ascii="Times New Roman" w:eastAsia="Times New Roman" w:hAnsi="Times New Roman" w:cs="Times New Roman"/>
          <w:sz w:val="28"/>
          <w:szCs w:val="28"/>
          <w:lang w:val="uk-UA" w:eastAsia="ru-RU"/>
        </w:rPr>
        <w:t>яснювальна робота через засоби масової інформації щодо неухильного дотримання населенням правил поведінки в лісах та недопущення лісових пожеж.</w:t>
      </w:r>
    </w:p>
    <w:p w:rsidR="00BF6E9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Сєвєродонецька райдержадміністрація брала участь у навчаннях:</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- 29.04.2021 сумісних практичних навчанн</w:t>
      </w:r>
      <w:r w:rsidR="00A1502C" w:rsidRPr="00FF1276">
        <w:rPr>
          <w:rFonts w:ascii="Times New Roman" w:eastAsia="Times New Roman" w:hAnsi="Times New Roman" w:cs="Times New Roman"/>
          <w:sz w:val="28"/>
          <w:szCs w:val="28"/>
          <w:lang w:val="uk-UA" w:eastAsia="ru-RU"/>
        </w:rPr>
        <w:t>ях</w:t>
      </w:r>
      <w:r w:rsidRPr="00FF1276">
        <w:rPr>
          <w:rFonts w:ascii="Times New Roman" w:eastAsia="Times New Roman" w:hAnsi="Times New Roman" w:cs="Times New Roman"/>
          <w:sz w:val="28"/>
          <w:szCs w:val="28"/>
          <w:lang w:val="uk-UA" w:eastAsia="ru-RU"/>
        </w:rPr>
        <w:t xml:space="preserve"> щодо відпрацювання дій органів управління і сил Головного управління ДСНС України у Луганській області, Луганського обласного управління лісового та мисливського господарства із залученням служб цивільного захисту та місцевих органів влади. Тема заходу «Ліквідація надзвичайних ситуацій, пов’язаних з пожежами в природних екосистемах»;</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- 24.06.2021 проведенні штабного тренування щодо дій в умовах особливого періоду на тему: «Дії органів управління цивільного захисту ланок територіальної підсистеми ЄДС ЦЗ при переведені їх з режиму функціонування в мирний час на режим функціонування в особливий період»</w:t>
      </w:r>
      <w:r w:rsidR="00A1502C" w:rsidRPr="00FF1276">
        <w:rPr>
          <w:rFonts w:ascii="Times New Roman" w:eastAsia="Times New Roman" w:hAnsi="Times New Roman" w:cs="Times New Roman"/>
          <w:sz w:val="28"/>
          <w:szCs w:val="28"/>
          <w:lang w:val="uk-UA" w:eastAsia="ru-RU"/>
        </w:rPr>
        <w:t>;</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 </w:t>
      </w:r>
      <w:r w:rsidR="00A1502C" w:rsidRPr="00FF1276">
        <w:rPr>
          <w:rFonts w:ascii="Times New Roman" w:eastAsia="Times New Roman" w:hAnsi="Times New Roman" w:cs="Times New Roman"/>
          <w:sz w:val="28"/>
          <w:szCs w:val="28"/>
          <w:lang w:val="uk-UA" w:eastAsia="ru-RU"/>
        </w:rPr>
        <w:t>протягом року в</w:t>
      </w:r>
      <w:r w:rsidRPr="00FF1276">
        <w:rPr>
          <w:rFonts w:ascii="Times New Roman" w:eastAsia="Times New Roman" w:hAnsi="Times New Roman" w:cs="Times New Roman"/>
          <w:sz w:val="28"/>
          <w:szCs w:val="28"/>
          <w:lang w:val="uk-UA" w:eastAsia="ru-RU"/>
        </w:rPr>
        <w:t xml:space="preserve"> усіх навчан</w:t>
      </w:r>
      <w:r w:rsidR="00A1502C" w:rsidRPr="00FF1276">
        <w:rPr>
          <w:rFonts w:ascii="Times New Roman" w:eastAsia="Times New Roman" w:hAnsi="Times New Roman" w:cs="Times New Roman"/>
          <w:sz w:val="28"/>
          <w:szCs w:val="28"/>
          <w:lang w:val="uk-UA" w:eastAsia="ru-RU"/>
        </w:rPr>
        <w:t>нях</w:t>
      </w:r>
      <w:r w:rsidRPr="00FF1276">
        <w:rPr>
          <w:rFonts w:ascii="Times New Roman" w:eastAsia="Times New Roman" w:hAnsi="Times New Roman" w:cs="Times New Roman"/>
          <w:sz w:val="28"/>
          <w:szCs w:val="28"/>
          <w:lang w:val="uk-UA" w:eastAsia="ru-RU"/>
        </w:rPr>
        <w:t xml:space="preserve"> на тему «Дії органів управління та сил місцевих ланок територіальної підсистеми єдиної державної системи цивільного захисту при ліквідації надзвичайної ситуації, пов’язаної з пожежею в природній екосистемі», які проводились на території району.</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За інформацією міських військово-цивільних адміністрацій та органів місцевого самоврядування протягом 2021 року у закладах освіти проводились</w:t>
      </w:r>
      <w:r w:rsidR="00A1502C" w:rsidRPr="00FF1276">
        <w:rPr>
          <w:rFonts w:ascii="Times New Roman" w:eastAsia="Times New Roman" w:hAnsi="Times New Roman" w:cs="Times New Roman"/>
          <w:sz w:val="28"/>
          <w:szCs w:val="28"/>
          <w:lang w:val="uk-UA" w:eastAsia="ru-RU"/>
        </w:rPr>
        <w:t xml:space="preserve"> </w:t>
      </w:r>
      <w:r w:rsidRPr="00FF1276">
        <w:rPr>
          <w:rFonts w:ascii="Times New Roman" w:eastAsia="Times New Roman" w:hAnsi="Times New Roman" w:cs="Times New Roman"/>
          <w:sz w:val="28"/>
          <w:szCs w:val="28"/>
          <w:lang w:val="uk-UA" w:eastAsia="ru-RU"/>
        </w:rPr>
        <w:t>дні цивільного захисту, тижні безпеки дитини, дорожнього руху, знань основ БЖД, місячник безпеки під час використання газу у побуті.</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Проводилось вивчення в межах навчальних предметів «Основи здоров’я», «Захист України» та в позаурочні часи правил пожежної безпеки та поведінки під час пожеж, а також проводилась роз’яснювальна робота щодо безпечної поведінки на водних об’єктах, а саме</w:t>
      </w:r>
      <w:r w:rsidR="00A1502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з безпечної поведінки протягом купального сезону на водних об’єктах та безпечної поведінки біля водоймищ та на льоду у зимовий період</w:t>
      </w:r>
      <w:r w:rsidR="00A1502C" w:rsidRPr="00FF1276">
        <w:rPr>
          <w:rFonts w:ascii="Times New Roman" w:eastAsia="Times New Roman" w:hAnsi="Times New Roman" w:cs="Times New Roman"/>
          <w:sz w:val="28"/>
          <w:szCs w:val="28"/>
          <w:lang w:val="uk-UA" w:eastAsia="ru-RU"/>
        </w:rPr>
        <w:t>.</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Проведено роботу з неурядовою благодійною організацією та передано картографічні матеріали органам місцевого самоврядування, ВЦА, ДСНС на відповідні території.</w:t>
      </w:r>
    </w:p>
    <w:p w:rsidR="00BF6E9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lastRenderedPageBreak/>
        <w:t>Згідно плану реалізації «Стратегія зменшення ризику лих Попаснянської територіальної громади на 2021-2027 роки» неурядовою організацією ACTED профінансовано та придбано оснащення для радіозв</w:t>
      </w:r>
      <w:r w:rsidR="00A1502C"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язку (стаціонарна станція – 5 шт., портативна – 1 шт. та автомобільна – 4 шт.) </w:t>
      </w:r>
      <w:r w:rsidR="00A1502C" w:rsidRPr="00FF1276">
        <w:rPr>
          <w:rFonts w:ascii="Times New Roman" w:eastAsia="Times New Roman" w:hAnsi="Times New Roman" w:cs="Times New Roman"/>
          <w:sz w:val="28"/>
          <w:szCs w:val="28"/>
          <w:lang w:val="uk-UA" w:eastAsia="ru-RU"/>
        </w:rPr>
        <w:t xml:space="preserve">на суму </w:t>
      </w:r>
      <w:r w:rsidRPr="00FF1276">
        <w:rPr>
          <w:rFonts w:ascii="Times New Roman" w:eastAsia="Times New Roman" w:hAnsi="Times New Roman" w:cs="Times New Roman"/>
          <w:sz w:val="28"/>
          <w:szCs w:val="28"/>
          <w:lang w:val="uk-UA" w:eastAsia="ru-RU"/>
        </w:rPr>
        <w:t>близ</w:t>
      </w:r>
      <w:r w:rsidR="00A1502C" w:rsidRPr="00FF1276">
        <w:rPr>
          <w:rFonts w:ascii="Times New Roman" w:eastAsia="Times New Roman" w:hAnsi="Times New Roman" w:cs="Times New Roman"/>
          <w:sz w:val="28"/>
          <w:szCs w:val="28"/>
          <w:lang w:val="uk-UA" w:eastAsia="ru-RU"/>
        </w:rPr>
        <w:t>ько</w:t>
      </w:r>
      <w:r w:rsidRPr="00FF1276">
        <w:rPr>
          <w:rFonts w:ascii="Times New Roman" w:eastAsia="Times New Roman" w:hAnsi="Times New Roman" w:cs="Times New Roman"/>
          <w:sz w:val="28"/>
          <w:szCs w:val="28"/>
          <w:lang w:val="uk-UA" w:eastAsia="ru-RU"/>
        </w:rPr>
        <w:t xml:space="preserve"> 310 тис. грн.</w:t>
      </w:r>
    </w:p>
    <w:p w:rsidR="00BF6E9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Також придбано та передано</w:t>
      </w:r>
      <w:r w:rsidR="00A1502C" w:rsidRPr="00FF1276">
        <w:rPr>
          <w:rFonts w:ascii="Times New Roman" w:eastAsia="Times New Roman" w:hAnsi="Times New Roman" w:cs="Times New Roman"/>
          <w:sz w:val="28"/>
          <w:szCs w:val="28"/>
          <w:lang w:val="uk-UA" w:eastAsia="ru-RU"/>
        </w:rPr>
        <w:t xml:space="preserve"> громадам на загальну суму 308 тис. грн:</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квадрокоптер DJI Mavic 2 Enterprise Dual (Smart Controller) та навчання роботі на квадрокоптері для 8 осіб;</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додатковий літій-полімерний акумулятор до квадракоптеру</w:t>
      </w:r>
      <w:r w:rsidR="00A1502C" w:rsidRPr="00FF1276">
        <w:rPr>
          <w:rFonts w:ascii="Times New Roman" w:eastAsia="Times New Roman" w:hAnsi="Times New Roman" w:cs="Times New Roman"/>
          <w:sz w:val="28"/>
          <w:szCs w:val="28"/>
          <w:lang w:val="uk-UA" w:eastAsia="ru-RU"/>
        </w:rPr>
        <w:t xml:space="preserve"> </w:t>
      </w:r>
      <w:r w:rsidRPr="00FF1276">
        <w:rPr>
          <w:rFonts w:ascii="Times New Roman" w:eastAsia="Times New Roman" w:hAnsi="Times New Roman" w:cs="Times New Roman"/>
          <w:sz w:val="28"/>
          <w:szCs w:val="28"/>
          <w:lang w:val="uk-UA" w:eastAsia="ru-RU"/>
        </w:rPr>
        <w:t>Mavic 2 Enterprise Part 2 Intelligent Flight Battery/DJ – 1шт.;</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пожежний пост відкритого типу з ящиком для писку</w:t>
      </w:r>
      <w:r w:rsidR="00A1502C" w:rsidRPr="00FF1276">
        <w:rPr>
          <w:rFonts w:ascii="Times New Roman" w:eastAsia="Times New Roman" w:hAnsi="Times New Roman" w:cs="Times New Roman"/>
          <w:sz w:val="28"/>
          <w:szCs w:val="28"/>
          <w:lang w:val="uk-UA" w:eastAsia="ru-RU"/>
        </w:rPr>
        <w:t xml:space="preserve"> – </w:t>
      </w:r>
      <w:r w:rsidRPr="00FF1276">
        <w:rPr>
          <w:rFonts w:ascii="Times New Roman" w:eastAsia="Times New Roman" w:hAnsi="Times New Roman" w:cs="Times New Roman"/>
          <w:sz w:val="28"/>
          <w:szCs w:val="28"/>
          <w:lang w:val="uk-UA" w:eastAsia="ru-RU"/>
        </w:rPr>
        <w:t xml:space="preserve">5 </w:t>
      </w:r>
      <w:r w:rsidR="00A1502C" w:rsidRPr="00FF1276">
        <w:rPr>
          <w:rFonts w:ascii="Times New Roman" w:eastAsia="Times New Roman" w:hAnsi="Times New Roman" w:cs="Times New Roman"/>
          <w:sz w:val="28"/>
          <w:szCs w:val="28"/>
          <w:lang w:val="uk-UA" w:eastAsia="ru-RU"/>
        </w:rPr>
        <w:t>ш</w:t>
      </w:r>
      <w:r w:rsidRPr="00FF1276">
        <w:rPr>
          <w:rFonts w:ascii="Times New Roman" w:eastAsia="Times New Roman" w:hAnsi="Times New Roman" w:cs="Times New Roman"/>
          <w:sz w:val="28"/>
          <w:szCs w:val="28"/>
          <w:lang w:val="uk-UA" w:eastAsia="ru-RU"/>
        </w:rPr>
        <w:t>т.;</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гідранти (діаметр гідрантів 125 мм) – 26 шт.;</w:t>
      </w:r>
    </w:p>
    <w:p w:rsidR="00BF6E9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опора гідранта (підставка під гідрант) – 10 шт.</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Затверджено районною радою «Програма розвитку цивільного захисту Сєвєродонецького району на 2021-2024 роки» для зменшення ризику виникнення надзвичайних ситуацій та досягнення гарантованого рівня захисту населення і територій району від їх наслідків.</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Залучено до співпраці неурядову благодійну організацію з виявлення та знищення вибухонебезпечних предметів щодо проведення маркування небезпечного району на території Попаснянської ТГ.</w:t>
      </w:r>
    </w:p>
    <w:p w:rsidR="00A1502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Проведено навчання 28-29 вересня з управлінню квадрокоптером серед спеціалістів з питань ЦЗ громад, які входять до Сєверодонецького району.</w:t>
      </w:r>
    </w:p>
    <w:p w:rsidR="00300555"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Для реалізації районної Програми розвитку цивільного захисту Сєвєродонецького району на 2021-2024 роки, з метою поповнення місцевого матеріального резерву для запобігання виникненню і ліквідації наслідків надзвичайних ситуацій на території Сєвєродонецького району </w:t>
      </w:r>
      <w:r w:rsidR="00300555" w:rsidRPr="00FF1276">
        <w:rPr>
          <w:rFonts w:ascii="Times New Roman" w:eastAsia="Times New Roman" w:hAnsi="Times New Roman" w:cs="Times New Roman"/>
          <w:sz w:val="28"/>
          <w:szCs w:val="28"/>
          <w:lang w:val="uk-UA" w:eastAsia="ru-RU"/>
        </w:rPr>
        <w:t xml:space="preserve">ініційовано </w:t>
      </w:r>
      <w:r w:rsidRPr="00FF1276">
        <w:rPr>
          <w:rFonts w:ascii="Times New Roman" w:eastAsia="Times New Roman" w:hAnsi="Times New Roman" w:cs="Times New Roman"/>
          <w:sz w:val="28"/>
          <w:szCs w:val="28"/>
          <w:lang w:val="uk-UA" w:eastAsia="ru-RU"/>
        </w:rPr>
        <w:t>проведення закупівлі пально-мастильних матеріалів на загальну суму 200</w:t>
      </w:r>
      <w:r w:rsidR="00300555" w:rsidRPr="00FF1276">
        <w:rPr>
          <w:rFonts w:ascii="Times New Roman" w:eastAsia="Times New Roman" w:hAnsi="Times New Roman" w:cs="Times New Roman"/>
          <w:sz w:val="28"/>
          <w:szCs w:val="28"/>
          <w:lang w:val="uk-UA" w:eastAsia="ru-RU"/>
        </w:rPr>
        <w:t xml:space="preserve">, тис. грн. </w:t>
      </w:r>
      <w:r w:rsidRPr="00FF1276">
        <w:rPr>
          <w:rFonts w:ascii="Times New Roman" w:eastAsia="Times New Roman" w:hAnsi="Times New Roman" w:cs="Times New Roman"/>
          <w:sz w:val="28"/>
          <w:szCs w:val="28"/>
          <w:lang w:val="uk-UA" w:eastAsia="ru-RU"/>
        </w:rPr>
        <w:t xml:space="preserve">(ДП </w:t>
      </w:r>
      <w:r w:rsidR="00300555"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5310 л</w:t>
      </w:r>
      <w:r w:rsidR="00300555"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w:t>
      </w:r>
      <w:r w:rsidR="00300555" w:rsidRPr="00FF1276">
        <w:rPr>
          <w:rFonts w:ascii="Times New Roman" w:eastAsia="Times New Roman" w:hAnsi="Times New Roman" w:cs="Times New Roman"/>
          <w:sz w:val="28"/>
          <w:szCs w:val="28"/>
          <w:lang w:val="uk-UA" w:eastAsia="ru-RU"/>
        </w:rPr>
        <w:t xml:space="preserve">бензин </w:t>
      </w:r>
      <w:r w:rsidRPr="00FF1276">
        <w:rPr>
          <w:rFonts w:ascii="Times New Roman" w:eastAsia="Times New Roman" w:hAnsi="Times New Roman" w:cs="Times New Roman"/>
          <w:sz w:val="28"/>
          <w:szCs w:val="28"/>
          <w:lang w:val="uk-UA" w:eastAsia="ru-RU"/>
        </w:rPr>
        <w:t>А-92 – 1000 л)</w:t>
      </w:r>
      <w:r w:rsidR="00300555" w:rsidRPr="00FF1276">
        <w:rPr>
          <w:rFonts w:ascii="Times New Roman" w:eastAsia="Times New Roman" w:hAnsi="Times New Roman" w:cs="Times New Roman"/>
          <w:sz w:val="28"/>
          <w:szCs w:val="28"/>
          <w:lang w:val="uk-UA" w:eastAsia="ru-RU"/>
        </w:rPr>
        <w:t>.</w:t>
      </w:r>
    </w:p>
    <w:p w:rsidR="00300555"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Досягнуто домовленості з неурядовою благодійною організацією «ACTED» щодо оновлення та модернізації мобільного додатку «UVAGA POPASNA», </w:t>
      </w:r>
      <w:r w:rsidR="00AD5BDE" w:rsidRPr="00FF1276">
        <w:rPr>
          <w:rFonts w:ascii="Times New Roman" w:eastAsia="Times New Roman" w:hAnsi="Times New Roman" w:cs="Times New Roman"/>
          <w:sz w:val="28"/>
          <w:szCs w:val="28"/>
          <w:lang w:val="uk-UA" w:eastAsia="ru-RU"/>
        </w:rPr>
        <w:t>на виконання зазначених робіт передбачена</w:t>
      </w:r>
      <w:r w:rsidRPr="00FF1276">
        <w:rPr>
          <w:rFonts w:ascii="Times New Roman" w:eastAsia="Times New Roman" w:hAnsi="Times New Roman" w:cs="Times New Roman"/>
          <w:sz w:val="28"/>
          <w:szCs w:val="28"/>
          <w:lang w:val="uk-UA" w:eastAsia="ru-RU"/>
        </w:rPr>
        <w:t xml:space="preserve"> сум</w:t>
      </w:r>
      <w:r w:rsidR="00AD5BDE" w:rsidRPr="00FF1276">
        <w:rPr>
          <w:rFonts w:ascii="Times New Roman" w:eastAsia="Times New Roman" w:hAnsi="Times New Roman" w:cs="Times New Roman"/>
          <w:sz w:val="28"/>
          <w:szCs w:val="28"/>
          <w:lang w:val="uk-UA" w:eastAsia="ru-RU"/>
        </w:rPr>
        <w:t>а</w:t>
      </w:r>
      <w:r w:rsidRPr="00FF1276">
        <w:rPr>
          <w:rFonts w:ascii="Times New Roman" w:eastAsia="Times New Roman" w:hAnsi="Times New Roman" w:cs="Times New Roman"/>
          <w:sz w:val="28"/>
          <w:szCs w:val="28"/>
          <w:lang w:val="uk-UA" w:eastAsia="ru-RU"/>
        </w:rPr>
        <w:t xml:space="preserve"> близько 30 тис. грн.</w:t>
      </w:r>
    </w:p>
    <w:p w:rsidR="00AD5BDE"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Ведеться робота з представниками БФ «Право на захист» за темою «Зменшення ризику катастроф та вразливості населення у Східній Україні»</w:t>
      </w:r>
      <w:r w:rsidR="00300555" w:rsidRPr="00FF1276">
        <w:rPr>
          <w:rFonts w:ascii="Times New Roman" w:eastAsia="Times New Roman" w:hAnsi="Times New Roman" w:cs="Times New Roman"/>
          <w:sz w:val="28"/>
          <w:szCs w:val="28"/>
          <w:lang w:val="uk-UA" w:eastAsia="ru-RU"/>
        </w:rPr>
        <w:t>,</w:t>
      </w:r>
      <w:r w:rsidRPr="00FF1276">
        <w:rPr>
          <w:rFonts w:ascii="Times New Roman" w:eastAsia="Times New Roman" w:hAnsi="Times New Roman" w:cs="Times New Roman"/>
          <w:sz w:val="28"/>
          <w:szCs w:val="28"/>
          <w:lang w:val="uk-UA" w:eastAsia="ru-RU"/>
        </w:rPr>
        <w:t xml:space="preserve"> де було обговорено результати дослідження (опитування) з метою вивчення доцільності розробки загальної Стратегії зменшення ризику катастроф для громад Сєвєродонецького району</w:t>
      </w:r>
    </w:p>
    <w:p w:rsidR="00AD5BDE" w:rsidRPr="00FF1276" w:rsidRDefault="00AD5BDE"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П</w:t>
      </w:r>
      <w:r w:rsidR="00BF6E9C" w:rsidRPr="00FF1276">
        <w:rPr>
          <w:rFonts w:ascii="Times New Roman" w:eastAsia="Times New Roman" w:hAnsi="Times New Roman" w:cs="Times New Roman"/>
          <w:sz w:val="28"/>
          <w:szCs w:val="28"/>
          <w:lang w:val="uk-UA" w:eastAsia="ru-RU"/>
        </w:rPr>
        <w:t>роведено перемовини з неурядовою благодійною організацією «ACTED» щодо можливості придбання засобів оповіщення населення у разі виникнення НС, а саме</w:t>
      </w:r>
      <w:r w:rsidRPr="00FF1276">
        <w:rPr>
          <w:rFonts w:ascii="Times New Roman" w:eastAsia="Times New Roman" w:hAnsi="Times New Roman" w:cs="Times New Roman"/>
          <w:sz w:val="28"/>
          <w:szCs w:val="28"/>
          <w:lang w:val="uk-UA" w:eastAsia="ru-RU"/>
        </w:rPr>
        <w:t>,</w:t>
      </w:r>
      <w:r w:rsidR="00BF6E9C" w:rsidRPr="00FF1276">
        <w:rPr>
          <w:rFonts w:ascii="Times New Roman" w:eastAsia="Times New Roman" w:hAnsi="Times New Roman" w:cs="Times New Roman"/>
          <w:sz w:val="28"/>
          <w:szCs w:val="28"/>
          <w:lang w:val="uk-UA" w:eastAsia="ru-RU"/>
        </w:rPr>
        <w:t xml:space="preserve"> 4 комплектів</w:t>
      </w:r>
      <w:r w:rsidRPr="00FF1276">
        <w:rPr>
          <w:rFonts w:ascii="Times New Roman" w:eastAsia="Times New Roman" w:hAnsi="Times New Roman" w:cs="Times New Roman"/>
          <w:sz w:val="28"/>
          <w:szCs w:val="28"/>
          <w:lang w:val="uk-UA" w:eastAsia="ru-RU"/>
        </w:rPr>
        <w:t xml:space="preserve"> </w:t>
      </w:r>
      <w:r w:rsidR="00BF6E9C" w:rsidRPr="00FF1276">
        <w:rPr>
          <w:rFonts w:ascii="Times New Roman" w:eastAsia="Times New Roman" w:hAnsi="Times New Roman" w:cs="Times New Roman"/>
          <w:sz w:val="28"/>
          <w:szCs w:val="28"/>
          <w:lang w:val="uk-UA" w:eastAsia="ru-RU"/>
        </w:rPr>
        <w:t>(гучномовці, посилювачі, мікрофони, флеш</w:t>
      </w:r>
      <w:r w:rsidRPr="00FF1276">
        <w:rPr>
          <w:rFonts w:ascii="Times New Roman" w:eastAsia="Times New Roman" w:hAnsi="Times New Roman" w:cs="Times New Roman"/>
          <w:sz w:val="28"/>
          <w:szCs w:val="28"/>
          <w:lang w:val="uk-UA" w:eastAsia="ru-RU"/>
        </w:rPr>
        <w:t>-</w:t>
      </w:r>
      <w:r w:rsidR="00BF6E9C" w:rsidRPr="00FF1276">
        <w:rPr>
          <w:rFonts w:ascii="Times New Roman" w:eastAsia="Times New Roman" w:hAnsi="Times New Roman" w:cs="Times New Roman"/>
          <w:sz w:val="28"/>
          <w:szCs w:val="28"/>
          <w:lang w:val="uk-UA" w:eastAsia="ru-RU"/>
        </w:rPr>
        <w:t>носії) на загальну суму близько 120 тис. грн.</w:t>
      </w:r>
    </w:p>
    <w:p w:rsidR="00BF6E9C" w:rsidRPr="00FF1276" w:rsidRDefault="00BF6E9C" w:rsidP="00BF6E9C">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Ведеться робота щодо організації виконання у громадах Сєвєродонецького району Закону України «Про основи національного спротиву», засад національного спротиву, основ його підготовки та ведення, завдань і повноважень сил безпеки та сил оборони.</w:t>
      </w:r>
    </w:p>
    <w:p w:rsidR="00AD5BDE" w:rsidRPr="00FF1276" w:rsidRDefault="00AD5BDE" w:rsidP="00AD5BDE">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 xml:space="preserve">У вересні минулого року відбулися роздільні штабні тренування Сєвєродонецького району територіальної оборони, в яких взяли участь представники всіх територіальних громад району, служб цивільного захисту, </w:t>
      </w:r>
      <w:r w:rsidRPr="00FF1276">
        <w:rPr>
          <w:rFonts w:ascii="Times New Roman" w:eastAsia="Times New Roman" w:hAnsi="Times New Roman" w:cs="Times New Roman"/>
          <w:sz w:val="28"/>
          <w:szCs w:val="28"/>
          <w:lang w:val="uk-UA" w:eastAsia="ru-RU"/>
        </w:rPr>
        <w:lastRenderedPageBreak/>
        <w:t>Національної поліції, управління поліції охорони, Служби безпеки України, районного територіального центру комплектування та соціальної підтримки.</w:t>
      </w:r>
    </w:p>
    <w:p w:rsidR="00AD5BDE" w:rsidRPr="00FF1276" w:rsidRDefault="00AD5BDE" w:rsidP="00AD5BDE">
      <w:pPr>
        <w:spacing w:after="0" w:line="240" w:lineRule="auto"/>
        <w:ind w:firstLine="708"/>
        <w:jc w:val="both"/>
        <w:rPr>
          <w:rFonts w:ascii="Times New Roman" w:eastAsia="Times New Roman" w:hAnsi="Times New Roman" w:cs="Times New Roman"/>
          <w:sz w:val="28"/>
          <w:szCs w:val="28"/>
          <w:lang w:val="uk-UA" w:eastAsia="ru-RU"/>
        </w:rPr>
      </w:pPr>
      <w:r w:rsidRPr="00FF1276">
        <w:rPr>
          <w:rFonts w:ascii="Times New Roman" w:eastAsia="Times New Roman" w:hAnsi="Times New Roman" w:cs="Times New Roman"/>
          <w:sz w:val="28"/>
          <w:szCs w:val="28"/>
          <w:lang w:val="uk-UA" w:eastAsia="ru-RU"/>
        </w:rPr>
        <w:t>Були визначенні завдання та функціональні обов’язки членів штабу району територіальної оборони, отримувались та відпрацьовувались ввідні завдання.</w:t>
      </w:r>
    </w:p>
    <w:p w:rsidR="00AD5BDE" w:rsidRPr="00FF1276" w:rsidRDefault="00AD5BDE" w:rsidP="00AD5BDE">
      <w:pPr>
        <w:spacing w:after="0" w:line="240" w:lineRule="auto"/>
        <w:ind w:firstLine="708"/>
        <w:jc w:val="both"/>
        <w:rPr>
          <w:rFonts w:ascii="Times New Roman" w:eastAsia="Times New Roman" w:hAnsi="Times New Roman" w:cs="Times New Roman"/>
          <w:sz w:val="28"/>
          <w:szCs w:val="28"/>
          <w:lang w:val="uk-UA" w:eastAsia="ru-RU"/>
        </w:rPr>
      </w:pPr>
    </w:p>
    <w:p w:rsidR="00AD5BDE" w:rsidRPr="00FF1276" w:rsidRDefault="00790996" w:rsidP="00BF5E47">
      <w:pPr>
        <w:spacing w:after="0" w:line="240" w:lineRule="auto"/>
        <w:jc w:val="center"/>
        <w:rPr>
          <w:rFonts w:ascii="Times New Roman" w:eastAsia="Times New Roman" w:hAnsi="Times New Roman" w:cs="Times New Roman"/>
          <w:b/>
          <w:sz w:val="28"/>
          <w:szCs w:val="28"/>
          <w:u w:val="single"/>
          <w:lang w:val="uk-UA" w:eastAsia="ru-RU"/>
        </w:rPr>
      </w:pPr>
      <w:r>
        <w:rPr>
          <w:rFonts w:ascii="Times New Roman" w:eastAsia="Times New Roman" w:hAnsi="Times New Roman" w:cs="Times New Roman"/>
          <w:b/>
          <w:sz w:val="28"/>
          <w:szCs w:val="28"/>
          <w:u w:val="single"/>
          <w:lang w:val="uk-UA" w:eastAsia="ru-RU"/>
        </w:rPr>
        <w:t>Гуманітарна</w:t>
      </w:r>
      <w:r w:rsidR="00AD5BDE" w:rsidRPr="00FF1276">
        <w:rPr>
          <w:rFonts w:ascii="Times New Roman" w:eastAsia="Times New Roman" w:hAnsi="Times New Roman" w:cs="Times New Roman"/>
          <w:b/>
          <w:sz w:val="28"/>
          <w:szCs w:val="28"/>
          <w:u w:val="single"/>
          <w:lang w:val="uk-UA" w:eastAsia="ru-RU"/>
        </w:rPr>
        <w:t xml:space="preserve"> сфера</w:t>
      </w:r>
    </w:p>
    <w:p w:rsidR="00BF5E47" w:rsidRPr="00FF1276" w:rsidRDefault="00BF5E47" w:rsidP="00BF5E47">
      <w:pPr>
        <w:spacing w:after="0" w:line="240" w:lineRule="auto"/>
        <w:ind w:firstLine="708"/>
        <w:jc w:val="both"/>
        <w:rPr>
          <w:rFonts w:ascii="Times New Roman" w:eastAsia="SimSun" w:hAnsi="Times New Roman" w:cs="Mangal"/>
          <w:kern w:val="2"/>
          <w:sz w:val="28"/>
          <w:szCs w:val="28"/>
          <w:lang w:val="uk-UA" w:eastAsia="zh-CN" w:bidi="hi-IN"/>
        </w:rPr>
      </w:pPr>
      <w:r w:rsidRPr="00FF1276">
        <w:rPr>
          <w:rFonts w:ascii="Times New Roman" w:eastAsia="SimSun" w:hAnsi="Times New Roman" w:cs="Mangal"/>
          <w:kern w:val="2"/>
          <w:sz w:val="28"/>
          <w:szCs w:val="28"/>
          <w:lang w:val="uk-UA" w:eastAsia="zh-CN" w:bidi="hi-IN"/>
        </w:rPr>
        <w:t xml:space="preserve">З метою реалізації державної політики у галузях освіти, культури, молоді та спорту у звітному періоді було прийнято ряд районних </w:t>
      </w:r>
      <w:r w:rsidR="00AD5BDE" w:rsidRPr="00AD5BDE">
        <w:rPr>
          <w:rFonts w:ascii="Times New Roman" w:eastAsia="SimSun" w:hAnsi="Times New Roman" w:cs="Mangal"/>
          <w:kern w:val="2"/>
          <w:sz w:val="28"/>
          <w:szCs w:val="28"/>
          <w:lang w:val="uk-UA" w:eastAsia="zh-CN" w:bidi="hi-IN"/>
        </w:rPr>
        <w:t>Програм</w:t>
      </w:r>
      <w:r w:rsidRPr="00FF1276">
        <w:rPr>
          <w:rFonts w:ascii="Times New Roman" w:eastAsia="SimSun" w:hAnsi="Times New Roman" w:cs="Mangal"/>
          <w:kern w:val="2"/>
          <w:sz w:val="28"/>
          <w:szCs w:val="28"/>
          <w:lang w:val="uk-UA" w:eastAsia="zh-CN" w:bidi="hi-IN"/>
        </w:rPr>
        <w:t>, на виконання яких були спрямовані зусилля.</w:t>
      </w:r>
    </w:p>
    <w:p w:rsidR="00BF5E47" w:rsidRPr="00FF1276" w:rsidRDefault="00BF5E47" w:rsidP="00BF5E47">
      <w:pPr>
        <w:spacing w:after="0" w:line="240" w:lineRule="auto"/>
        <w:ind w:firstLine="708"/>
        <w:jc w:val="both"/>
        <w:rPr>
          <w:rFonts w:ascii="Times New Roman" w:eastAsia="SimSun" w:hAnsi="Times New Roman" w:cs="Mangal"/>
          <w:kern w:val="2"/>
          <w:sz w:val="28"/>
          <w:szCs w:val="28"/>
          <w:lang w:val="uk-UA" w:eastAsia="zh-CN" w:bidi="hi-IN"/>
        </w:rPr>
      </w:pPr>
      <w:r w:rsidRPr="00FF1276">
        <w:rPr>
          <w:rFonts w:ascii="Times New Roman" w:eastAsia="SimSun" w:hAnsi="Times New Roman" w:cs="Mangal"/>
          <w:bCs/>
          <w:kern w:val="2"/>
          <w:sz w:val="28"/>
          <w:szCs w:val="28"/>
          <w:lang w:val="uk-UA" w:eastAsia="zh-CN" w:bidi="hi-IN"/>
        </w:rPr>
        <w:t>Р</w:t>
      </w:r>
      <w:r w:rsidR="00AD5BDE" w:rsidRPr="00AD5BDE">
        <w:rPr>
          <w:rFonts w:ascii="Times New Roman" w:eastAsia="SimSun" w:hAnsi="Times New Roman" w:cs="Mangal"/>
          <w:bCs/>
          <w:kern w:val="2"/>
          <w:sz w:val="28"/>
          <w:szCs w:val="28"/>
          <w:lang w:val="uk-UA" w:eastAsia="zh-CN" w:bidi="hi-IN"/>
        </w:rPr>
        <w:t>айонна програма національно-патріотичного виховання дітей та молоді Сєвєродонецького району на 2021-2025 роки, затверджена рішенням сесії райради від 19.07.2021 № 7/2.</w:t>
      </w:r>
      <w:r w:rsidR="00AD5BDE" w:rsidRPr="00AD5BDE">
        <w:rPr>
          <w:rFonts w:ascii="Times New Roman" w:eastAsia="SimSun" w:hAnsi="Times New Roman" w:cs="Mangal"/>
          <w:kern w:val="2"/>
          <w:sz w:val="28"/>
          <w:szCs w:val="28"/>
          <w:lang w:val="uk-UA" w:eastAsia="zh-CN" w:bidi="hi-IN"/>
        </w:rPr>
        <w:t xml:space="preserve"> На фінансування Програми у 2021 році було передбачено 9000 гривень. Кошти в повному обсязі використано на організацію заходу День призовника (проводи до лав збройних сил України), яке відбулося у співпраці з Лисичанським та Рубіжанським військ</w:t>
      </w:r>
      <w:r w:rsidRPr="00FF1276">
        <w:rPr>
          <w:rFonts w:ascii="Times New Roman" w:eastAsia="SimSun" w:hAnsi="Times New Roman" w:cs="Mangal"/>
          <w:kern w:val="2"/>
          <w:sz w:val="28"/>
          <w:szCs w:val="28"/>
          <w:lang w:val="uk-UA" w:eastAsia="zh-CN" w:bidi="hi-IN"/>
        </w:rPr>
        <w:t>к</w:t>
      </w:r>
      <w:r w:rsidR="00AD5BDE" w:rsidRPr="00AD5BDE">
        <w:rPr>
          <w:rFonts w:ascii="Times New Roman" w:eastAsia="SimSun" w:hAnsi="Times New Roman" w:cs="Mangal"/>
          <w:kern w:val="2"/>
          <w:sz w:val="28"/>
          <w:szCs w:val="28"/>
          <w:lang w:val="uk-UA" w:eastAsia="zh-CN" w:bidi="hi-IN"/>
        </w:rPr>
        <w:t>оматами.</w:t>
      </w:r>
    </w:p>
    <w:p w:rsidR="00BF5E47" w:rsidRPr="00FF1276" w:rsidRDefault="00AD5BDE" w:rsidP="00BF5E47">
      <w:pPr>
        <w:spacing w:after="0" w:line="240" w:lineRule="auto"/>
        <w:ind w:firstLine="708"/>
        <w:jc w:val="both"/>
        <w:rPr>
          <w:rFonts w:ascii="Times New Roman" w:eastAsia="Times New Roman" w:hAnsi="Times New Roman" w:cs="Times New Roman"/>
          <w:color w:val="050505"/>
          <w:kern w:val="2"/>
          <w:sz w:val="28"/>
          <w:szCs w:val="28"/>
          <w:lang w:val="uk-UA" w:eastAsia="zh-CN" w:bidi="hi-IN"/>
        </w:rPr>
      </w:pPr>
      <w:r w:rsidRPr="00AD5BDE">
        <w:rPr>
          <w:rFonts w:ascii="Times New Roman" w:eastAsia="SimSun" w:hAnsi="Times New Roman" w:cs="Mangal"/>
          <w:kern w:val="2"/>
          <w:sz w:val="28"/>
          <w:szCs w:val="28"/>
          <w:lang w:val="uk-UA" w:eastAsia="zh-CN" w:bidi="hi-IN"/>
        </w:rPr>
        <w:t>Т</w:t>
      </w:r>
      <w:r w:rsidRPr="00AD5BDE">
        <w:rPr>
          <w:rFonts w:ascii="Times New Roman" w:eastAsia="Times New Roman" w:hAnsi="Times New Roman" w:cs="Times New Roman"/>
          <w:bCs/>
          <w:color w:val="050505"/>
          <w:kern w:val="2"/>
          <w:sz w:val="28"/>
          <w:szCs w:val="28"/>
          <w:lang w:val="uk-UA" w:eastAsia="hi-IN" w:bidi="hi-IN"/>
        </w:rPr>
        <w:t>акож в рамках програми з</w:t>
      </w:r>
      <w:r w:rsidRPr="00AD5BDE">
        <w:rPr>
          <w:rFonts w:ascii="Times New Roman" w:eastAsia="Times New Roman" w:hAnsi="Times New Roman" w:cs="Times New Roman"/>
          <w:color w:val="050505"/>
          <w:kern w:val="2"/>
          <w:sz w:val="28"/>
          <w:szCs w:val="28"/>
          <w:lang w:val="uk-UA" w:eastAsia="zh-CN" w:bidi="hi-IN"/>
        </w:rPr>
        <w:t>алучено учнівську молодь Сєвєродонецької, Лисичанської, Попаснянської, Гірської громад до участі у проєкті документальної фотовиставки «ЗИМОВА ВІЙНА – історичні паралелі радянської агресії в Фінляндії та російської агресії в Україні» у співпраці між громадськими організаціями «КОРПУС СПРАВЕДЛИВОСТІ» та «BLUE and YELLOW</w:t>
      </w:r>
      <w:r w:rsidR="00BF5E47" w:rsidRPr="00FF1276">
        <w:rPr>
          <w:rFonts w:ascii="Times New Roman" w:eastAsia="Times New Roman" w:hAnsi="Times New Roman" w:cs="Times New Roman"/>
          <w:color w:val="050505"/>
          <w:kern w:val="2"/>
          <w:sz w:val="28"/>
          <w:szCs w:val="28"/>
          <w:lang w:val="uk-UA" w:eastAsia="zh-CN" w:bidi="hi-IN"/>
        </w:rPr>
        <w:t>»</w:t>
      </w:r>
      <w:r w:rsidRPr="00AD5BDE">
        <w:rPr>
          <w:rFonts w:ascii="Times New Roman" w:eastAsia="Times New Roman" w:hAnsi="Times New Roman" w:cs="Times New Roman"/>
          <w:color w:val="050505"/>
          <w:kern w:val="2"/>
          <w:sz w:val="28"/>
          <w:szCs w:val="28"/>
          <w:lang w:val="uk-UA" w:eastAsia="zh-CN" w:bidi="hi-IN"/>
        </w:rPr>
        <w:t xml:space="preserve"> за підтримки Почесного Консула Республіки Литва в Луганській області.</w:t>
      </w:r>
    </w:p>
    <w:p w:rsidR="00BF5E47" w:rsidRPr="00FF1276" w:rsidRDefault="00AD5BDE" w:rsidP="00BF5E47">
      <w:pPr>
        <w:spacing w:after="0" w:line="240" w:lineRule="auto"/>
        <w:ind w:firstLine="708"/>
        <w:jc w:val="both"/>
        <w:rPr>
          <w:rFonts w:ascii="Times New Roman" w:eastAsia="Times New Roman" w:hAnsi="Times New Roman" w:cs="Times New Roman"/>
          <w:color w:val="050505"/>
          <w:kern w:val="2"/>
          <w:sz w:val="28"/>
          <w:szCs w:val="28"/>
          <w:lang w:val="uk-UA" w:eastAsia="hi-IN" w:bidi="hi-IN"/>
        </w:rPr>
      </w:pPr>
      <w:r w:rsidRPr="00AD5BDE">
        <w:rPr>
          <w:rFonts w:ascii="Times New Roman" w:eastAsia="Times New Roman" w:hAnsi="Times New Roman" w:cs="Times New Roman"/>
          <w:color w:val="050505"/>
          <w:kern w:val="2"/>
          <w:sz w:val="28"/>
          <w:szCs w:val="28"/>
          <w:lang w:val="uk-UA" w:eastAsia="zh-CN" w:bidi="hi-IN"/>
        </w:rPr>
        <w:t>За підтримки громадськ</w:t>
      </w:r>
      <w:r w:rsidRPr="00AD5BDE">
        <w:rPr>
          <w:rFonts w:ascii="Times New Roman" w:eastAsia="Times New Roman" w:hAnsi="Times New Roman" w:cs="Times New Roman"/>
          <w:color w:val="050505"/>
          <w:kern w:val="2"/>
          <w:sz w:val="28"/>
          <w:szCs w:val="28"/>
          <w:lang w:val="uk-UA" w:eastAsia="hi-IN" w:bidi="hi-IN"/>
        </w:rPr>
        <w:t>их організацій та державного підприємства «Центр захисту інформаційного простору України» заклади освіти і культури  територіальних громад поповнюють свої книжкові фонди примірниками сучасної літератури про події в Україні.</w:t>
      </w:r>
    </w:p>
    <w:p w:rsidR="00FF1276" w:rsidRPr="00FF1276" w:rsidRDefault="00BF5E47" w:rsidP="00FF1276">
      <w:pPr>
        <w:spacing w:after="0" w:line="240" w:lineRule="auto"/>
        <w:ind w:firstLine="708"/>
        <w:jc w:val="both"/>
        <w:rPr>
          <w:rFonts w:ascii="Times New Roman" w:eastAsia="Times New Roman" w:hAnsi="Times New Roman" w:cs="Times New Roman"/>
          <w:color w:val="050505"/>
          <w:kern w:val="2"/>
          <w:sz w:val="28"/>
          <w:szCs w:val="28"/>
          <w:lang w:val="uk-UA" w:eastAsia="hi-IN" w:bidi="hi-IN"/>
        </w:rPr>
      </w:pPr>
      <w:r w:rsidRPr="00FF1276">
        <w:rPr>
          <w:rFonts w:ascii="Times New Roman" w:eastAsia="SimSun" w:hAnsi="Times New Roman" w:cs="Mangal"/>
          <w:bCs/>
          <w:kern w:val="2"/>
          <w:sz w:val="28"/>
          <w:szCs w:val="28"/>
          <w:lang w:val="uk-UA" w:eastAsia="zh-CN" w:bidi="hi-IN"/>
        </w:rPr>
        <w:t>Р</w:t>
      </w:r>
      <w:r w:rsidR="00AD5BDE" w:rsidRPr="00AD5BDE">
        <w:rPr>
          <w:rFonts w:ascii="Times New Roman" w:eastAsia="SimSun" w:hAnsi="Times New Roman" w:cs="Mangal"/>
          <w:bCs/>
          <w:kern w:val="2"/>
          <w:sz w:val="28"/>
          <w:szCs w:val="28"/>
          <w:lang w:val="uk-UA" w:eastAsia="zh-CN" w:bidi="hi-IN"/>
        </w:rPr>
        <w:t>айонна програма розвитку фізичної культури та спорту</w:t>
      </w:r>
      <w:r w:rsidR="00FF1276" w:rsidRPr="00FF1276">
        <w:rPr>
          <w:rFonts w:ascii="Times New Roman" w:eastAsia="SimSun" w:hAnsi="Times New Roman" w:cs="Mangal"/>
          <w:bCs/>
          <w:kern w:val="2"/>
          <w:sz w:val="28"/>
          <w:szCs w:val="28"/>
          <w:lang w:val="uk-UA" w:eastAsia="zh-CN" w:bidi="hi-IN"/>
        </w:rPr>
        <w:t xml:space="preserve"> </w:t>
      </w:r>
      <w:r w:rsidR="00AD5BDE" w:rsidRPr="00AD5BDE">
        <w:rPr>
          <w:rFonts w:ascii="Times New Roman" w:eastAsia="SimSun" w:hAnsi="Times New Roman" w:cs="Mangal"/>
          <w:bCs/>
          <w:kern w:val="2"/>
          <w:sz w:val="28"/>
          <w:szCs w:val="28"/>
          <w:lang w:val="uk-UA" w:eastAsia="zh-CN" w:bidi="hi-IN"/>
        </w:rPr>
        <w:t xml:space="preserve">Сєвєродонецького району на 2021-2025 роки, затверджена рішенням сесії райради від 19.07.2021 №7/1. </w:t>
      </w:r>
      <w:r w:rsidR="00AD5BDE" w:rsidRPr="00AD5BDE">
        <w:rPr>
          <w:rFonts w:ascii="Times New Roman" w:eastAsia="Times New Roman" w:hAnsi="Times New Roman" w:cs="Times New Roman"/>
          <w:kern w:val="2"/>
          <w:sz w:val="28"/>
          <w:szCs w:val="28"/>
          <w:lang w:val="uk-UA" w:eastAsia="hi-IN" w:bidi="hi-IN"/>
        </w:rPr>
        <w:t xml:space="preserve">На фінансування Програми у 2021 році було передбачено 25000 гривень. </w:t>
      </w:r>
      <w:r w:rsidR="00AD5BDE" w:rsidRPr="00AD5BDE">
        <w:rPr>
          <w:rFonts w:ascii="Times New Roman" w:eastAsia="Times New Roman" w:hAnsi="Times New Roman" w:cs="Times New Roman"/>
          <w:color w:val="050505"/>
          <w:kern w:val="2"/>
          <w:sz w:val="28"/>
          <w:szCs w:val="28"/>
          <w:lang w:val="uk-UA" w:eastAsia="hi-IN" w:bidi="hi-IN"/>
        </w:rPr>
        <w:t xml:space="preserve">Кошти в повному обсязі використано на організацію і проведення районних спортивних змагань </w:t>
      </w:r>
      <w:r w:rsidR="00FF1276" w:rsidRPr="00FF1276">
        <w:rPr>
          <w:rFonts w:ascii="Times New Roman" w:eastAsia="Times New Roman" w:hAnsi="Times New Roman" w:cs="Times New Roman"/>
          <w:color w:val="050505"/>
          <w:kern w:val="2"/>
          <w:sz w:val="28"/>
          <w:szCs w:val="28"/>
          <w:lang w:val="uk-UA" w:eastAsia="hi-IN" w:bidi="hi-IN"/>
        </w:rPr>
        <w:t>«</w:t>
      </w:r>
      <w:r w:rsidR="00AD5BDE" w:rsidRPr="00AD5BDE">
        <w:rPr>
          <w:rFonts w:ascii="Times New Roman" w:eastAsia="Times New Roman" w:hAnsi="Times New Roman" w:cs="Times New Roman"/>
          <w:color w:val="050505"/>
          <w:kern w:val="2"/>
          <w:sz w:val="28"/>
          <w:szCs w:val="28"/>
          <w:lang w:val="uk-UA" w:eastAsia="hi-IN" w:bidi="hi-IN"/>
        </w:rPr>
        <w:t>Спортивна надія України</w:t>
      </w:r>
      <w:r w:rsidR="00FF1276" w:rsidRPr="00FF1276">
        <w:rPr>
          <w:rFonts w:ascii="Times New Roman" w:eastAsia="Times New Roman" w:hAnsi="Times New Roman" w:cs="Times New Roman"/>
          <w:color w:val="050505"/>
          <w:kern w:val="2"/>
          <w:sz w:val="28"/>
          <w:szCs w:val="28"/>
          <w:lang w:val="uk-UA" w:eastAsia="hi-IN" w:bidi="hi-IN"/>
        </w:rPr>
        <w:t>»</w:t>
      </w:r>
      <w:r w:rsidR="00AD5BDE" w:rsidRPr="00AD5BDE">
        <w:rPr>
          <w:rFonts w:ascii="Times New Roman" w:eastAsia="Times New Roman" w:hAnsi="Times New Roman" w:cs="Times New Roman"/>
          <w:color w:val="050505"/>
          <w:kern w:val="2"/>
          <w:sz w:val="28"/>
          <w:szCs w:val="28"/>
          <w:lang w:val="uk-UA" w:eastAsia="hi-IN" w:bidi="hi-IN"/>
        </w:rPr>
        <w:t xml:space="preserve"> серед учнів закладів загальної середньої освіти. Захід для 150 учнів шести територіальних громад району було проведено на базі Луганського обласного ліцею з посиленою військово-фізичною підготовкою </w:t>
      </w:r>
      <w:r w:rsidR="00FF1276" w:rsidRPr="00FF1276">
        <w:rPr>
          <w:rFonts w:ascii="Times New Roman" w:eastAsia="Times New Roman" w:hAnsi="Times New Roman" w:cs="Times New Roman"/>
          <w:color w:val="050505"/>
          <w:kern w:val="2"/>
          <w:sz w:val="28"/>
          <w:szCs w:val="28"/>
          <w:lang w:val="uk-UA" w:eastAsia="hi-IN" w:bidi="hi-IN"/>
        </w:rPr>
        <w:t>«</w:t>
      </w:r>
      <w:r w:rsidR="00AD5BDE" w:rsidRPr="00AD5BDE">
        <w:rPr>
          <w:rFonts w:ascii="Times New Roman" w:eastAsia="Times New Roman" w:hAnsi="Times New Roman" w:cs="Times New Roman"/>
          <w:color w:val="050505"/>
          <w:kern w:val="2"/>
          <w:sz w:val="28"/>
          <w:szCs w:val="28"/>
          <w:lang w:val="uk-UA" w:eastAsia="hi-IN" w:bidi="hi-IN"/>
        </w:rPr>
        <w:t>Кадетський корпус імені героїв Молодої Гвардії</w:t>
      </w:r>
      <w:r w:rsidR="00FF1276" w:rsidRPr="00FF1276">
        <w:rPr>
          <w:rFonts w:ascii="Times New Roman" w:eastAsia="Times New Roman" w:hAnsi="Times New Roman" w:cs="Times New Roman"/>
          <w:color w:val="050505"/>
          <w:kern w:val="2"/>
          <w:sz w:val="28"/>
          <w:szCs w:val="28"/>
          <w:lang w:val="uk-UA" w:eastAsia="hi-IN" w:bidi="hi-IN"/>
        </w:rPr>
        <w:t>»</w:t>
      </w:r>
      <w:r w:rsidR="00AD5BDE" w:rsidRPr="00AD5BDE">
        <w:rPr>
          <w:rFonts w:ascii="Times New Roman" w:eastAsia="Times New Roman" w:hAnsi="Times New Roman" w:cs="Times New Roman"/>
          <w:color w:val="050505"/>
          <w:kern w:val="2"/>
          <w:sz w:val="28"/>
          <w:szCs w:val="28"/>
          <w:lang w:val="uk-UA" w:eastAsia="hi-IN" w:bidi="hi-IN"/>
        </w:rPr>
        <w:t>, з метою популяризації закладу освіти, профорієнтації учнів та залучення молоді до занять фізичною культурою</w:t>
      </w:r>
      <w:r w:rsidR="00FF1276" w:rsidRPr="00FF1276">
        <w:rPr>
          <w:rFonts w:ascii="Times New Roman" w:eastAsia="Times New Roman" w:hAnsi="Times New Roman" w:cs="Times New Roman"/>
          <w:color w:val="050505"/>
          <w:kern w:val="2"/>
          <w:sz w:val="28"/>
          <w:szCs w:val="28"/>
          <w:lang w:val="uk-UA" w:eastAsia="hi-IN" w:bidi="hi-IN"/>
        </w:rPr>
        <w:t>.</w:t>
      </w:r>
    </w:p>
    <w:p w:rsidR="00FF1276" w:rsidRPr="00FF1276" w:rsidRDefault="00AD5BDE" w:rsidP="00FF1276">
      <w:pPr>
        <w:spacing w:after="0" w:line="240" w:lineRule="auto"/>
        <w:ind w:firstLine="708"/>
        <w:jc w:val="both"/>
        <w:rPr>
          <w:rFonts w:ascii="Times New Roman" w:eastAsia="Times New Roman" w:hAnsi="Times New Roman" w:cs="Times New Roman"/>
          <w:color w:val="050505"/>
          <w:kern w:val="2"/>
          <w:sz w:val="28"/>
          <w:szCs w:val="28"/>
          <w:lang w:val="uk-UA" w:eastAsia="hi-IN" w:bidi="hi-IN"/>
        </w:rPr>
      </w:pPr>
      <w:r w:rsidRPr="00AD5BDE">
        <w:rPr>
          <w:rFonts w:ascii="Times New Roman" w:eastAsia="Times New Roman" w:hAnsi="Times New Roman" w:cs="Times New Roman"/>
          <w:color w:val="050505"/>
          <w:kern w:val="2"/>
          <w:sz w:val="28"/>
          <w:szCs w:val="28"/>
          <w:lang w:val="uk-UA" w:eastAsia="hi-IN" w:bidi="hi-IN"/>
        </w:rPr>
        <w:t xml:space="preserve">Проведено полумарафон </w:t>
      </w:r>
      <w:r w:rsidR="00FF1276" w:rsidRPr="00FF1276">
        <w:rPr>
          <w:rFonts w:ascii="Times New Roman" w:eastAsia="Times New Roman" w:hAnsi="Times New Roman" w:cs="Times New Roman"/>
          <w:color w:val="050505"/>
          <w:kern w:val="2"/>
          <w:sz w:val="28"/>
          <w:szCs w:val="28"/>
          <w:lang w:val="uk-UA" w:eastAsia="hi-IN" w:bidi="hi-IN"/>
        </w:rPr>
        <w:t>«</w:t>
      </w:r>
      <w:r w:rsidRPr="00AD5BDE">
        <w:rPr>
          <w:rFonts w:ascii="Times New Roman" w:eastAsia="Times New Roman" w:hAnsi="Times New Roman" w:cs="Times New Roman"/>
          <w:color w:val="050505"/>
          <w:kern w:val="2"/>
          <w:sz w:val="28"/>
          <w:szCs w:val="28"/>
          <w:lang w:val="uk-UA" w:eastAsia="hi-IN" w:bidi="hi-IN"/>
        </w:rPr>
        <w:t>Чумацький шлях</w:t>
      </w:r>
      <w:r w:rsidR="00FF1276" w:rsidRPr="00FF1276">
        <w:rPr>
          <w:rFonts w:ascii="Times New Roman" w:eastAsia="Times New Roman" w:hAnsi="Times New Roman" w:cs="Times New Roman"/>
          <w:color w:val="050505"/>
          <w:kern w:val="2"/>
          <w:sz w:val="28"/>
          <w:szCs w:val="28"/>
          <w:lang w:val="uk-UA" w:eastAsia="hi-IN" w:bidi="hi-IN"/>
        </w:rPr>
        <w:t>»,</w:t>
      </w:r>
      <w:r w:rsidRPr="00AD5BDE">
        <w:rPr>
          <w:rFonts w:ascii="Times New Roman" w:eastAsia="Times New Roman" w:hAnsi="Times New Roman" w:cs="Times New Roman"/>
          <w:color w:val="050505"/>
          <w:kern w:val="2"/>
          <w:sz w:val="28"/>
          <w:szCs w:val="28"/>
          <w:lang w:val="uk-UA" w:eastAsia="hi-IN" w:bidi="hi-IN"/>
        </w:rPr>
        <w:t xml:space="preserve"> до якого долучилося 49 спортсменів професіоналів та аматорів Донецької, Луганської областей та міста Києва.</w:t>
      </w:r>
    </w:p>
    <w:p w:rsidR="00FF1276" w:rsidRPr="00FF1276" w:rsidRDefault="00FF1276" w:rsidP="00FF1276">
      <w:pPr>
        <w:spacing w:after="0" w:line="240" w:lineRule="auto"/>
        <w:ind w:firstLine="708"/>
        <w:jc w:val="both"/>
        <w:rPr>
          <w:rFonts w:ascii="Times New Roman" w:eastAsia="Times New Roman" w:hAnsi="Times New Roman" w:cs="Times New Roman"/>
          <w:bCs/>
          <w:color w:val="050505"/>
          <w:kern w:val="2"/>
          <w:sz w:val="28"/>
          <w:szCs w:val="28"/>
          <w:lang w:val="uk-UA" w:eastAsia="hi-IN" w:bidi="hi-IN"/>
        </w:rPr>
      </w:pPr>
      <w:r w:rsidRPr="00FF1276">
        <w:rPr>
          <w:rFonts w:ascii="Times New Roman" w:eastAsia="SimSun" w:hAnsi="Times New Roman" w:cs="Mangal"/>
          <w:bCs/>
          <w:kern w:val="2"/>
          <w:sz w:val="28"/>
          <w:szCs w:val="28"/>
          <w:lang w:val="uk-UA" w:eastAsia="zh-CN" w:bidi="hi-IN"/>
        </w:rPr>
        <w:t>Р</w:t>
      </w:r>
      <w:r w:rsidR="00AD5BDE" w:rsidRPr="00AD5BDE">
        <w:rPr>
          <w:rFonts w:ascii="Times New Roman" w:eastAsia="SimSun" w:hAnsi="Times New Roman" w:cs="Mangal"/>
          <w:bCs/>
          <w:kern w:val="2"/>
          <w:sz w:val="28"/>
          <w:szCs w:val="28"/>
          <w:lang w:val="uk-UA" w:eastAsia="zh-CN" w:bidi="hi-IN"/>
        </w:rPr>
        <w:t xml:space="preserve">айонна програма проведення культурно-масових заходів Сєвєродонецького району на 2021-2025 роки, затверджена рішенням сесії райради від 19.07.2021 № 7/5. </w:t>
      </w:r>
      <w:r w:rsidR="00AD5BDE" w:rsidRPr="00AD5BDE">
        <w:rPr>
          <w:rFonts w:ascii="Times New Roman" w:eastAsia="Times New Roman" w:hAnsi="Times New Roman" w:cs="Times New Roman"/>
          <w:bCs/>
          <w:color w:val="050505"/>
          <w:kern w:val="2"/>
          <w:sz w:val="28"/>
          <w:szCs w:val="28"/>
          <w:lang w:val="uk-UA" w:eastAsia="hi-IN" w:bidi="hi-IN"/>
        </w:rPr>
        <w:t>На фінансування Програми у 2021 році було передбачено 29500 гривень. Кошти в повному обсязі використано на організацію і проведення заходів до Дня незалежності України, Дня захисників України, Дня Збройних Сил України.</w:t>
      </w:r>
    </w:p>
    <w:p w:rsidR="00AD5BDE" w:rsidRDefault="00FF1276" w:rsidP="0018742F">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FF1276">
        <w:rPr>
          <w:rFonts w:ascii="Times New Roman" w:eastAsia="Times New Roman" w:hAnsi="Times New Roman" w:cs="Times New Roman"/>
          <w:bCs/>
          <w:color w:val="050505"/>
          <w:kern w:val="2"/>
          <w:sz w:val="28"/>
          <w:szCs w:val="28"/>
          <w:lang w:val="uk-UA" w:eastAsia="hi-IN" w:bidi="hi-IN"/>
        </w:rPr>
        <w:lastRenderedPageBreak/>
        <w:t xml:space="preserve">В </w:t>
      </w:r>
      <w:r w:rsidR="00AD5BDE" w:rsidRPr="00AD5BDE">
        <w:rPr>
          <w:rFonts w:ascii="Times New Roman" w:eastAsia="Times New Roman" w:hAnsi="Times New Roman" w:cs="Times New Roman"/>
          <w:bCs/>
          <w:color w:val="050505"/>
          <w:kern w:val="2"/>
          <w:sz w:val="28"/>
          <w:szCs w:val="28"/>
          <w:lang w:val="uk-UA" w:eastAsia="hi-IN" w:bidi="hi-IN"/>
        </w:rPr>
        <w:t xml:space="preserve">Сєвєродонецькому районі відкрито меморіальну дошку та присвоєно ім’я загиблого на Сході </w:t>
      </w:r>
      <w:r w:rsidR="00AD5BDE" w:rsidRPr="00AD5BDE">
        <w:rPr>
          <w:rFonts w:ascii="Times New Roman" w:eastAsia="Times New Roman" w:hAnsi="Times New Roman" w:cs="Times New Roman"/>
          <w:bCs/>
          <w:kern w:val="2"/>
          <w:sz w:val="28"/>
          <w:szCs w:val="28"/>
          <w:lang w:val="uk-UA" w:eastAsia="zh-CN" w:bidi="hi-IN"/>
        </w:rPr>
        <w:t xml:space="preserve">Героя АТО </w:t>
      </w:r>
      <w:r w:rsidR="00AD5BDE" w:rsidRPr="00FF1276">
        <w:rPr>
          <w:rFonts w:ascii="Times New Roman" w:eastAsia="Times New Roman" w:hAnsi="Times New Roman" w:cs="Times New Roman"/>
          <w:bCs/>
          <w:iCs/>
          <w:kern w:val="2"/>
          <w:sz w:val="28"/>
          <w:szCs w:val="28"/>
          <w:lang w:val="uk-UA" w:eastAsia="zh-CN" w:bidi="hi-IN"/>
        </w:rPr>
        <w:t>Темура Юлдашева</w:t>
      </w:r>
      <w:r w:rsidR="00AD5BDE" w:rsidRPr="00AD5BDE">
        <w:rPr>
          <w:rFonts w:ascii="Times New Roman" w:eastAsia="Times New Roman" w:hAnsi="Times New Roman" w:cs="Times New Roman"/>
          <w:bCs/>
          <w:kern w:val="2"/>
          <w:sz w:val="28"/>
          <w:szCs w:val="28"/>
          <w:lang w:val="uk-UA" w:eastAsia="zh-CN" w:bidi="hi-IN"/>
        </w:rPr>
        <w:t xml:space="preserve"> комунальній установі</w:t>
      </w:r>
      <w:r w:rsidRPr="00FF1276">
        <w:rPr>
          <w:rFonts w:ascii="Times New Roman" w:eastAsia="Times New Roman" w:hAnsi="Times New Roman" w:cs="Times New Roman"/>
          <w:bCs/>
          <w:kern w:val="2"/>
          <w:sz w:val="28"/>
          <w:szCs w:val="28"/>
          <w:lang w:val="uk-UA" w:eastAsia="zh-CN" w:bidi="hi-IN"/>
        </w:rPr>
        <w:t xml:space="preserve"> «</w:t>
      </w:r>
      <w:r w:rsidR="00AD5BDE" w:rsidRPr="00AD5BDE">
        <w:rPr>
          <w:rFonts w:ascii="Times New Roman" w:eastAsia="Times New Roman" w:hAnsi="Times New Roman" w:cs="Times New Roman"/>
          <w:bCs/>
          <w:kern w:val="2"/>
          <w:sz w:val="28"/>
          <w:szCs w:val="28"/>
          <w:lang w:val="uk-UA" w:eastAsia="zh-CN" w:bidi="hi-IN"/>
        </w:rPr>
        <w:t>Попаснянська дитячо-юнацька спортивна школа</w:t>
      </w:r>
      <w:r w:rsidRPr="00FF1276">
        <w:rPr>
          <w:rFonts w:ascii="Times New Roman" w:eastAsia="Times New Roman" w:hAnsi="Times New Roman" w:cs="Times New Roman"/>
          <w:bCs/>
          <w:kern w:val="2"/>
          <w:sz w:val="28"/>
          <w:szCs w:val="28"/>
          <w:lang w:val="uk-UA" w:eastAsia="zh-CN" w:bidi="hi-IN"/>
        </w:rPr>
        <w:t>»</w:t>
      </w:r>
      <w:r w:rsidR="00AD5BDE" w:rsidRPr="00AD5BDE">
        <w:rPr>
          <w:rFonts w:ascii="Times New Roman" w:eastAsia="Times New Roman" w:hAnsi="Times New Roman" w:cs="Times New Roman"/>
          <w:bCs/>
          <w:kern w:val="2"/>
          <w:sz w:val="28"/>
          <w:szCs w:val="28"/>
          <w:lang w:val="uk-UA" w:eastAsia="zh-CN" w:bidi="hi-IN"/>
        </w:rPr>
        <w:t>.</w:t>
      </w:r>
    </w:p>
    <w:p w:rsidR="00790996" w:rsidRDefault="00790996" w:rsidP="0018742F">
      <w:pPr>
        <w:spacing w:after="0" w:line="240" w:lineRule="auto"/>
        <w:ind w:firstLine="708"/>
        <w:jc w:val="both"/>
        <w:rPr>
          <w:rFonts w:ascii="Times New Roman" w:eastAsia="Times New Roman" w:hAnsi="Times New Roman" w:cs="Times New Roman"/>
          <w:bCs/>
          <w:kern w:val="2"/>
          <w:sz w:val="28"/>
          <w:szCs w:val="28"/>
          <w:lang w:val="uk-UA" w:eastAsia="zh-CN" w:bidi="hi-IN"/>
        </w:rPr>
      </w:pPr>
    </w:p>
    <w:p w:rsidR="00790996" w:rsidRPr="00790996" w:rsidRDefault="00790996" w:rsidP="00790996">
      <w:pPr>
        <w:spacing w:after="0" w:line="240" w:lineRule="auto"/>
        <w:ind w:firstLine="708"/>
        <w:jc w:val="center"/>
        <w:rPr>
          <w:rFonts w:ascii="Times New Roman" w:eastAsia="Times New Roman" w:hAnsi="Times New Roman" w:cs="Times New Roman"/>
          <w:b/>
          <w:bCs/>
          <w:kern w:val="2"/>
          <w:sz w:val="28"/>
          <w:szCs w:val="28"/>
          <w:u w:val="single"/>
          <w:lang w:val="uk-UA" w:eastAsia="zh-CN" w:bidi="hi-IN"/>
        </w:rPr>
      </w:pPr>
      <w:r>
        <w:rPr>
          <w:rFonts w:ascii="Times New Roman" w:eastAsia="Times New Roman" w:hAnsi="Times New Roman" w:cs="Times New Roman"/>
          <w:b/>
          <w:bCs/>
          <w:kern w:val="2"/>
          <w:sz w:val="28"/>
          <w:szCs w:val="28"/>
          <w:u w:val="single"/>
          <w:lang w:val="uk-UA" w:eastAsia="zh-CN" w:bidi="hi-IN"/>
        </w:rPr>
        <w:t>С</w:t>
      </w:r>
      <w:r w:rsidRPr="00790996">
        <w:rPr>
          <w:rFonts w:ascii="Times New Roman" w:eastAsia="Times New Roman" w:hAnsi="Times New Roman" w:cs="Times New Roman"/>
          <w:b/>
          <w:bCs/>
          <w:kern w:val="2"/>
          <w:sz w:val="28"/>
          <w:szCs w:val="28"/>
          <w:u w:val="single"/>
          <w:lang w:val="uk-UA" w:eastAsia="zh-CN" w:bidi="hi-IN"/>
        </w:rPr>
        <w:t>оціальн</w:t>
      </w:r>
      <w:r>
        <w:rPr>
          <w:rFonts w:ascii="Times New Roman" w:eastAsia="Times New Roman" w:hAnsi="Times New Roman" w:cs="Times New Roman"/>
          <w:b/>
          <w:bCs/>
          <w:kern w:val="2"/>
          <w:sz w:val="28"/>
          <w:szCs w:val="28"/>
          <w:u w:val="single"/>
          <w:lang w:val="uk-UA" w:eastAsia="zh-CN" w:bidi="hi-IN"/>
        </w:rPr>
        <w:t>ий</w:t>
      </w:r>
      <w:r w:rsidRPr="00790996">
        <w:rPr>
          <w:rFonts w:ascii="Times New Roman" w:eastAsia="Times New Roman" w:hAnsi="Times New Roman" w:cs="Times New Roman"/>
          <w:b/>
          <w:bCs/>
          <w:kern w:val="2"/>
          <w:sz w:val="28"/>
          <w:szCs w:val="28"/>
          <w:u w:val="single"/>
          <w:lang w:val="uk-UA" w:eastAsia="zh-CN" w:bidi="hi-IN"/>
        </w:rPr>
        <w:t xml:space="preserve"> захист населення</w:t>
      </w:r>
    </w:p>
    <w:p w:rsidR="00790996"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Pr>
          <w:rFonts w:ascii="Times New Roman" w:eastAsia="Times New Roman" w:hAnsi="Times New Roman" w:cs="Times New Roman"/>
          <w:bCs/>
          <w:kern w:val="2"/>
          <w:sz w:val="28"/>
          <w:szCs w:val="28"/>
          <w:lang w:val="uk-UA" w:eastAsia="zh-CN" w:bidi="hi-IN"/>
        </w:rPr>
        <w:t xml:space="preserve">В райдержадміністрації було утворено </w:t>
      </w:r>
      <w:r w:rsidRPr="00790996">
        <w:rPr>
          <w:rFonts w:ascii="Times New Roman" w:eastAsia="Times New Roman" w:hAnsi="Times New Roman" w:cs="Times New Roman"/>
          <w:bCs/>
          <w:kern w:val="2"/>
          <w:sz w:val="28"/>
          <w:szCs w:val="28"/>
          <w:lang w:val="uk-UA" w:eastAsia="zh-CN" w:bidi="hi-IN"/>
        </w:rPr>
        <w:t>управління соціального захисту населення</w:t>
      </w:r>
      <w:r>
        <w:rPr>
          <w:rFonts w:ascii="Times New Roman" w:eastAsia="Times New Roman" w:hAnsi="Times New Roman" w:cs="Times New Roman"/>
          <w:bCs/>
          <w:kern w:val="2"/>
          <w:sz w:val="28"/>
          <w:szCs w:val="28"/>
          <w:lang w:val="uk-UA" w:eastAsia="zh-CN" w:bidi="hi-IN"/>
        </w:rPr>
        <w:t>, робота</w:t>
      </w:r>
      <w:r w:rsidRPr="00790996">
        <w:rPr>
          <w:rFonts w:ascii="Times New Roman" w:eastAsia="Times New Roman" w:hAnsi="Times New Roman" w:cs="Times New Roman"/>
          <w:bCs/>
          <w:kern w:val="2"/>
          <w:sz w:val="28"/>
          <w:szCs w:val="28"/>
          <w:lang w:val="uk-UA" w:eastAsia="zh-CN" w:bidi="hi-IN"/>
        </w:rPr>
        <w:t xml:space="preserve"> </w:t>
      </w:r>
      <w:r>
        <w:rPr>
          <w:rFonts w:ascii="Times New Roman" w:eastAsia="Times New Roman" w:hAnsi="Times New Roman" w:cs="Times New Roman"/>
          <w:bCs/>
          <w:kern w:val="2"/>
          <w:sz w:val="28"/>
          <w:szCs w:val="28"/>
          <w:lang w:val="uk-UA" w:eastAsia="zh-CN" w:bidi="hi-IN"/>
        </w:rPr>
        <w:t xml:space="preserve">якого </w:t>
      </w:r>
      <w:r w:rsidRPr="00790996">
        <w:rPr>
          <w:rFonts w:ascii="Times New Roman" w:eastAsia="Times New Roman" w:hAnsi="Times New Roman" w:cs="Times New Roman"/>
          <w:bCs/>
          <w:kern w:val="2"/>
          <w:sz w:val="28"/>
          <w:szCs w:val="28"/>
          <w:lang w:val="uk-UA" w:eastAsia="zh-CN" w:bidi="hi-IN"/>
        </w:rPr>
        <w:t>спрямована на поліпшення матеріального забезпечення соціально-вразливих верств населення, подолання бідності шляхом призначення різних видів соціальних допомог та організації надання соціальних послуг.</w:t>
      </w:r>
    </w:p>
    <w:p w:rsidR="00790996"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Протягом 2021 року при райдержадміністрації </w:t>
      </w:r>
      <w:r>
        <w:rPr>
          <w:rFonts w:ascii="Times New Roman" w:eastAsia="Times New Roman" w:hAnsi="Times New Roman" w:cs="Times New Roman"/>
          <w:bCs/>
          <w:kern w:val="2"/>
          <w:sz w:val="28"/>
          <w:szCs w:val="28"/>
          <w:lang w:val="uk-UA" w:eastAsia="zh-CN" w:bidi="hi-IN"/>
        </w:rPr>
        <w:t xml:space="preserve">були створені і проводили роботу ряд </w:t>
      </w:r>
      <w:r w:rsidRPr="00790996">
        <w:rPr>
          <w:rFonts w:ascii="Times New Roman" w:eastAsia="Times New Roman" w:hAnsi="Times New Roman" w:cs="Times New Roman"/>
          <w:bCs/>
          <w:kern w:val="2"/>
          <w:sz w:val="28"/>
          <w:szCs w:val="28"/>
          <w:lang w:val="uk-UA" w:eastAsia="zh-CN" w:bidi="hi-IN"/>
        </w:rPr>
        <w:t>комісій</w:t>
      </w:r>
      <w:r>
        <w:rPr>
          <w:rFonts w:ascii="Times New Roman" w:eastAsia="Times New Roman" w:hAnsi="Times New Roman" w:cs="Times New Roman"/>
          <w:bCs/>
          <w:kern w:val="2"/>
          <w:sz w:val="28"/>
          <w:szCs w:val="28"/>
          <w:lang w:val="uk-UA" w:eastAsia="zh-CN" w:bidi="hi-IN"/>
        </w:rPr>
        <w:t>.</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Комісія з питань спрямування коштів субвенції з державного бюджету місцевим бюджетам на про</w:t>
      </w:r>
      <w:r w:rsidR="00F976A2">
        <w:rPr>
          <w:rFonts w:ascii="Times New Roman" w:eastAsia="Times New Roman" w:hAnsi="Times New Roman" w:cs="Times New Roman"/>
          <w:bCs/>
          <w:kern w:val="2"/>
          <w:sz w:val="28"/>
          <w:szCs w:val="28"/>
          <w:lang w:val="uk-UA" w:eastAsia="zh-CN" w:bidi="hi-IN"/>
        </w:rPr>
        <w:t>є</w:t>
      </w:r>
      <w:r w:rsidRPr="00790996">
        <w:rPr>
          <w:rFonts w:ascii="Times New Roman" w:eastAsia="Times New Roman" w:hAnsi="Times New Roman" w:cs="Times New Roman"/>
          <w:bCs/>
          <w:kern w:val="2"/>
          <w:sz w:val="28"/>
          <w:szCs w:val="28"/>
          <w:lang w:val="uk-UA" w:eastAsia="zh-CN" w:bidi="hi-IN"/>
        </w:rPr>
        <w:t xml:space="preserve">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w:t>
      </w:r>
      <w:r w:rsidR="00F976A2">
        <w:rPr>
          <w:rFonts w:ascii="Times New Roman" w:eastAsia="Times New Roman" w:hAnsi="Times New Roman" w:cs="Times New Roman"/>
          <w:bCs/>
          <w:kern w:val="2"/>
          <w:sz w:val="28"/>
          <w:szCs w:val="28"/>
          <w:lang w:val="uk-UA" w:eastAsia="zh-CN" w:bidi="hi-IN"/>
        </w:rPr>
        <w:t>(</w:t>
      </w:r>
      <w:r w:rsidRPr="00790996">
        <w:rPr>
          <w:rFonts w:ascii="Times New Roman" w:eastAsia="Times New Roman" w:hAnsi="Times New Roman" w:cs="Times New Roman"/>
          <w:bCs/>
          <w:kern w:val="2"/>
          <w:sz w:val="28"/>
          <w:szCs w:val="28"/>
          <w:lang w:val="uk-UA" w:eastAsia="zh-CN" w:bidi="hi-IN"/>
        </w:rPr>
        <w:t>9 засідань</w:t>
      </w:r>
      <w:r w:rsidR="00F976A2">
        <w:rPr>
          <w:rFonts w:ascii="Times New Roman" w:eastAsia="Times New Roman" w:hAnsi="Times New Roman" w:cs="Times New Roman"/>
          <w:bCs/>
          <w:kern w:val="2"/>
          <w:sz w:val="28"/>
          <w:szCs w:val="28"/>
          <w:lang w:val="uk-UA" w:eastAsia="zh-CN" w:bidi="hi-IN"/>
        </w:rPr>
        <w:t>).</w:t>
      </w:r>
    </w:p>
    <w:p w:rsidR="00F976A2" w:rsidRDefault="00F976A2"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Pr>
          <w:rFonts w:ascii="Times New Roman" w:eastAsia="Times New Roman" w:hAnsi="Times New Roman" w:cs="Times New Roman"/>
          <w:bCs/>
          <w:kern w:val="2"/>
          <w:sz w:val="28"/>
          <w:szCs w:val="28"/>
          <w:lang w:val="uk-UA" w:eastAsia="zh-CN" w:bidi="hi-IN"/>
        </w:rPr>
        <w:t>К</w:t>
      </w:r>
      <w:r w:rsidR="00790996" w:rsidRPr="00790996">
        <w:rPr>
          <w:rFonts w:ascii="Times New Roman" w:eastAsia="Times New Roman" w:hAnsi="Times New Roman" w:cs="Times New Roman"/>
          <w:bCs/>
          <w:kern w:val="2"/>
          <w:sz w:val="28"/>
          <w:szCs w:val="28"/>
          <w:lang w:val="uk-UA" w:eastAsia="zh-CN" w:bidi="hi-IN"/>
        </w:rPr>
        <w:t xml:space="preserve">оординаційна рада з питань відпочинку та оздоровлення дітей та підлітків </w:t>
      </w:r>
      <w:r>
        <w:rPr>
          <w:rFonts w:ascii="Times New Roman" w:eastAsia="Times New Roman" w:hAnsi="Times New Roman" w:cs="Times New Roman"/>
          <w:bCs/>
          <w:kern w:val="2"/>
          <w:sz w:val="28"/>
          <w:szCs w:val="28"/>
          <w:lang w:val="uk-UA" w:eastAsia="zh-CN" w:bidi="hi-IN"/>
        </w:rPr>
        <w:t>(</w:t>
      </w:r>
      <w:r w:rsidR="00790996" w:rsidRPr="00790996">
        <w:rPr>
          <w:rFonts w:ascii="Times New Roman" w:eastAsia="Times New Roman" w:hAnsi="Times New Roman" w:cs="Times New Roman"/>
          <w:bCs/>
          <w:kern w:val="2"/>
          <w:sz w:val="28"/>
          <w:szCs w:val="28"/>
          <w:lang w:val="uk-UA" w:eastAsia="zh-CN" w:bidi="hi-IN"/>
        </w:rPr>
        <w:t>11 засідань</w:t>
      </w:r>
      <w:r>
        <w:rPr>
          <w:rFonts w:ascii="Times New Roman" w:eastAsia="Times New Roman" w:hAnsi="Times New Roman" w:cs="Times New Roman"/>
          <w:bCs/>
          <w:kern w:val="2"/>
          <w:sz w:val="28"/>
          <w:szCs w:val="28"/>
          <w:lang w:val="uk-UA" w:eastAsia="zh-CN" w:bidi="hi-IN"/>
        </w:rPr>
        <w:t>).</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Координаційна рада з питань сім’ї, гендерної рівності, демографічного розвитку, запобігання домашньому насильству та протидії торгівлі людьми</w:t>
      </w:r>
      <w:r w:rsidR="00F976A2">
        <w:rPr>
          <w:rFonts w:ascii="Times New Roman" w:eastAsia="Times New Roman" w:hAnsi="Times New Roman" w:cs="Times New Roman"/>
          <w:bCs/>
          <w:kern w:val="2"/>
          <w:sz w:val="28"/>
          <w:szCs w:val="28"/>
          <w:lang w:val="uk-UA" w:eastAsia="zh-CN" w:bidi="hi-IN"/>
        </w:rPr>
        <w:t xml:space="preserve"> (</w:t>
      </w:r>
      <w:r w:rsidRPr="00790996">
        <w:rPr>
          <w:rFonts w:ascii="Times New Roman" w:eastAsia="Times New Roman" w:hAnsi="Times New Roman" w:cs="Times New Roman"/>
          <w:bCs/>
          <w:kern w:val="2"/>
          <w:sz w:val="28"/>
          <w:szCs w:val="28"/>
          <w:lang w:val="uk-UA" w:eastAsia="zh-CN" w:bidi="hi-IN"/>
        </w:rPr>
        <w:t>1 засідання</w:t>
      </w:r>
      <w:r w:rsidR="00F976A2">
        <w:rPr>
          <w:rFonts w:ascii="Times New Roman" w:eastAsia="Times New Roman" w:hAnsi="Times New Roman" w:cs="Times New Roman"/>
          <w:bCs/>
          <w:kern w:val="2"/>
          <w:sz w:val="28"/>
          <w:szCs w:val="28"/>
          <w:lang w:val="uk-UA" w:eastAsia="zh-CN" w:bidi="hi-IN"/>
        </w:rPr>
        <w:t>).</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Районна комісія щодо розгляду заяв про виплату грошової компенсації за належні для отримання жилі приміщення для деяких категорій осіб </w:t>
      </w:r>
      <w:r w:rsidR="00F976A2">
        <w:rPr>
          <w:rFonts w:ascii="Times New Roman" w:eastAsia="Times New Roman" w:hAnsi="Times New Roman" w:cs="Times New Roman"/>
          <w:bCs/>
          <w:kern w:val="2"/>
          <w:sz w:val="28"/>
          <w:szCs w:val="28"/>
          <w:lang w:val="uk-UA" w:eastAsia="zh-CN" w:bidi="hi-IN"/>
        </w:rPr>
        <w:t>(</w:t>
      </w:r>
      <w:r w:rsidRPr="00790996">
        <w:rPr>
          <w:rFonts w:ascii="Times New Roman" w:eastAsia="Times New Roman" w:hAnsi="Times New Roman" w:cs="Times New Roman"/>
          <w:bCs/>
          <w:kern w:val="2"/>
          <w:sz w:val="28"/>
          <w:szCs w:val="28"/>
          <w:lang w:val="uk-UA" w:eastAsia="zh-CN" w:bidi="hi-IN"/>
        </w:rPr>
        <w:t>3 засіда</w:t>
      </w:r>
      <w:r w:rsidR="00F976A2">
        <w:rPr>
          <w:rFonts w:ascii="Times New Roman" w:eastAsia="Times New Roman" w:hAnsi="Times New Roman" w:cs="Times New Roman"/>
          <w:bCs/>
          <w:kern w:val="2"/>
          <w:sz w:val="28"/>
          <w:szCs w:val="28"/>
          <w:lang w:val="uk-UA" w:eastAsia="zh-CN" w:bidi="hi-IN"/>
        </w:rPr>
        <w:t>ння).</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Комісія щодо прийняття рішення про надання одноразової матеріальної допомоги непрацюючим малозабезпеченим особам, особам з інвалідністю та дітям з інвалідністю </w:t>
      </w:r>
      <w:r w:rsidR="00F976A2">
        <w:rPr>
          <w:rFonts w:ascii="Times New Roman" w:eastAsia="Times New Roman" w:hAnsi="Times New Roman" w:cs="Times New Roman"/>
          <w:bCs/>
          <w:kern w:val="2"/>
          <w:sz w:val="28"/>
          <w:szCs w:val="28"/>
          <w:lang w:val="uk-UA" w:eastAsia="zh-CN" w:bidi="hi-IN"/>
        </w:rPr>
        <w:t>(</w:t>
      </w:r>
      <w:r w:rsidRPr="00790996">
        <w:rPr>
          <w:rFonts w:ascii="Times New Roman" w:eastAsia="Times New Roman" w:hAnsi="Times New Roman" w:cs="Times New Roman"/>
          <w:bCs/>
          <w:kern w:val="2"/>
          <w:sz w:val="28"/>
          <w:szCs w:val="28"/>
          <w:lang w:val="uk-UA" w:eastAsia="zh-CN" w:bidi="hi-IN"/>
        </w:rPr>
        <w:t>8 засідань</w:t>
      </w:r>
      <w:r w:rsidR="00F976A2">
        <w:rPr>
          <w:rFonts w:ascii="Times New Roman" w:eastAsia="Times New Roman" w:hAnsi="Times New Roman" w:cs="Times New Roman"/>
          <w:bCs/>
          <w:kern w:val="2"/>
          <w:sz w:val="28"/>
          <w:szCs w:val="28"/>
          <w:lang w:val="uk-UA" w:eastAsia="zh-CN" w:bidi="hi-IN"/>
        </w:rPr>
        <w:t>).</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Районна комісія з питань призначення (відновлення) соціальних виплат внутрішньо переміщеним особам </w:t>
      </w:r>
      <w:r w:rsidR="00F976A2">
        <w:rPr>
          <w:rFonts w:ascii="Times New Roman" w:eastAsia="Times New Roman" w:hAnsi="Times New Roman" w:cs="Times New Roman"/>
          <w:bCs/>
          <w:kern w:val="2"/>
          <w:sz w:val="28"/>
          <w:szCs w:val="28"/>
          <w:lang w:val="uk-UA" w:eastAsia="zh-CN" w:bidi="hi-IN"/>
        </w:rPr>
        <w:t>(</w:t>
      </w:r>
      <w:r w:rsidRPr="00790996">
        <w:rPr>
          <w:rFonts w:ascii="Times New Roman" w:eastAsia="Times New Roman" w:hAnsi="Times New Roman" w:cs="Times New Roman"/>
          <w:bCs/>
          <w:kern w:val="2"/>
          <w:sz w:val="28"/>
          <w:szCs w:val="28"/>
          <w:lang w:val="uk-UA" w:eastAsia="zh-CN" w:bidi="hi-IN"/>
        </w:rPr>
        <w:t>10 засідань</w:t>
      </w:r>
      <w:r w:rsidR="00F976A2">
        <w:rPr>
          <w:rFonts w:ascii="Times New Roman" w:eastAsia="Times New Roman" w:hAnsi="Times New Roman" w:cs="Times New Roman"/>
          <w:bCs/>
          <w:kern w:val="2"/>
          <w:sz w:val="28"/>
          <w:szCs w:val="28"/>
          <w:lang w:val="uk-UA" w:eastAsia="zh-CN" w:bidi="hi-IN"/>
        </w:rPr>
        <w:t>).</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Комісія з питань організації проходження альтернативної (невійськової) служби </w:t>
      </w:r>
      <w:r w:rsidR="00F976A2">
        <w:rPr>
          <w:rFonts w:ascii="Times New Roman" w:eastAsia="Times New Roman" w:hAnsi="Times New Roman" w:cs="Times New Roman"/>
          <w:bCs/>
          <w:kern w:val="2"/>
          <w:sz w:val="28"/>
          <w:szCs w:val="28"/>
          <w:lang w:val="uk-UA" w:eastAsia="zh-CN" w:bidi="hi-IN"/>
        </w:rPr>
        <w:t>(</w:t>
      </w:r>
      <w:r w:rsidRPr="00790996">
        <w:rPr>
          <w:rFonts w:ascii="Times New Roman" w:eastAsia="Times New Roman" w:hAnsi="Times New Roman" w:cs="Times New Roman"/>
          <w:bCs/>
          <w:kern w:val="2"/>
          <w:sz w:val="28"/>
          <w:szCs w:val="28"/>
          <w:lang w:val="uk-UA" w:eastAsia="zh-CN" w:bidi="hi-IN"/>
        </w:rPr>
        <w:t>2 засідання</w:t>
      </w:r>
      <w:r w:rsidR="00F976A2">
        <w:rPr>
          <w:rFonts w:ascii="Times New Roman" w:eastAsia="Times New Roman" w:hAnsi="Times New Roman" w:cs="Times New Roman"/>
          <w:bCs/>
          <w:kern w:val="2"/>
          <w:sz w:val="28"/>
          <w:szCs w:val="28"/>
          <w:lang w:val="uk-UA" w:eastAsia="zh-CN" w:bidi="hi-IN"/>
        </w:rPr>
        <w:t>).</w:t>
      </w:r>
    </w:p>
    <w:p w:rsidR="00790996"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Районна комісія з питань підготовки документів для видачі посвідчень особам, які постраждали внаслідок Чорнобильської катастрофи </w:t>
      </w:r>
      <w:r w:rsidR="00F976A2">
        <w:rPr>
          <w:rFonts w:ascii="Times New Roman" w:eastAsia="Times New Roman" w:hAnsi="Times New Roman" w:cs="Times New Roman"/>
          <w:bCs/>
          <w:kern w:val="2"/>
          <w:sz w:val="28"/>
          <w:szCs w:val="28"/>
          <w:lang w:val="uk-UA" w:eastAsia="zh-CN" w:bidi="hi-IN"/>
        </w:rPr>
        <w:t>(</w:t>
      </w:r>
      <w:r w:rsidRPr="00790996">
        <w:rPr>
          <w:rFonts w:ascii="Times New Roman" w:eastAsia="Times New Roman" w:hAnsi="Times New Roman" w:cs="Times New Roman"/>
          <w:bCs/>
          <w:kern w:val="2"/>
          <w:sz w:val="28"/>
          <w:szCs w:val="28"/>
          <w:lang w:val="uk-UA" w:eastAsia="zh-CN" w:bidi="hi-IN"/>
        </w:rPr>
        <w:t>2 засідання</w:t>
      </w:r>
      <w:r w:rsidR="00F976A2">
        <w:rPr>
          <w:rFonts w:ascii="Times New Roman" w:eastAsia="Times New Roman" w:hAnsi="Times New Roman" w:cs="Times New Roman"/>
          <w:bCs/>
          <w:kern w:val="2"/>
          <w:sz w:val="28"/>
          <w:szCs w:val="28"/>
          <w:lang w:val="uk-UA" w:eastAsia="zh-CN" w:bidi="hi-IN"/>
        </w:rPr>
        <w:t>)</w:t>
      </w:r>
      <w:r w:rsidRPr="00790996">
        <w:rPr>
          <w:rFonts w:ascii="Times New Roman" w:eastAsia="Times New Roman" w:hAnsi="Times New Roman" w:cs="Times New Roman"/>
          <w:bCs/>
          <w:kern w:val="2"/>
          <w:sz w:val="28"/>
          <w:szCs w:val="28"/>
          <w:lang w:val="uk-UA" w:eastAsia="zh-CN" w:bidi="hi-IN"/>
        </w:rPr>
        <w:t>.</w:t>
      </w:r>
    </w:p>
    <w:p w:rsidR="00F976A2" w:rsidRDefault="00F976A2"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Pr>
          <w:rFonts w:ascii="Times New Roman" w:eastAsia="Times New Roman" w:hAnsi="Times New Roman" w:cs="Times New Roman"/>
          <w:bCs/>
          <w:kern w:val="2"/>
          <w:sz w:val="28"/>
          <w:szCs w:val="28"/>
          <w:lang w:val="uk-UA" w:eastAsia="zh-CN" w:bidi="hi-IN"/>
        </w:rPr>
        <w:t>З</w:t>
      </w:r>
      <w:r w:rsidR="00790996" w:rsidRPr="00790996">
        <w:rPr>
          <w:rFonts w:ascii="Times New Roman" w:eastAsia="Times New Roman" w:hAnsi="Times New Roman" w:cs="Times New Roman"/>
          <w:bCs/>
          <w:kern w:val="2"/>
          <w:sz w:val="28"/>
          <w:szCs w:val="28"/>
          <w:lang w:val="uk-UA" w:eastAsia="zh-CN" w:bidi="hi-IN"/>
        </w:rPr>
        <w:t xml:space="preserve"> березня 2021 року впроваджено модель прийому документів для призначення державних соціальних допомог з використанням Програмного комплексу «Інтегрована інформаційна система «Соціальна громада». В 2021 році до Програмного комплексу «Соціальна громада» підключено 6 робочих місць.</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Станом на 01.01.2022 р. соціальні виплати отримують 5215 осіб.</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Протягом 2021року було профінансовано державну допомогу сім’ям з дітьми, малозабезпеченим сім’ям, особам з інвалідністю, дітям з інвалідністю, багатодітним сім’ям на суму 99</w:t>
      </w:r>
      <w:r w:rsidR="00F976A2">
        <w:rPr>
          <w:rFonts w:ascii="Times New Roman" w:eastAsia="Times New Roman" w:hAnsi="Times New Roman" w:cs="Times New Roman"/>
          <w:bCs/>
          <w:kern w:val="2"/>
          <w:sz w:val="28"/>
          <w:szCs w:val="28"/>
          <w:lang w:val="uk-UA" w:eastAsia="zh-CN" w:bidi="hi-IN"/>
        </w:rPr>
        <w:t xml:space="preserve"> </w:t>
      </w:r>
      <w:r w:rsidRPr="00790996">
        <w:rPr>
          <w:rFonts w:ascii="Times New Roman" w:eastAsia="Times New Roman" w:hAnsi="Times New Roman" w:cs="Times New Roman"/>
          <w:bCs/>
          <w:kern w:val="2"/>
          <w:sz w:val="28"/>
          <w:szCs w:val="28"/>
          <w:lang w:val="uk-UA" w:eastAsia="zh-CN" w:bidi="hi-IN"/>
        </w:rPr>
        <w:t>375,0 тис. грн, проведено призначення одноразової грошової допомоги на дітей з багатодітних сімей для підготовки до навчального року 94 сім’ям.</w:t>
      </w:r>
    </w:p>
    <w:p w:rsidR="00F976A2" w:rsidRDefault="00F976A2"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Pr>
          <w:rFonts w:ascii="Times New Roman" w:eastAsia="Times New Roman" w:hAnsi="Times New Roman" w:cs="Times New Roman"/>
          <w:bCs/>
          <w:kern w:val="2"/>
          <w:sz w:val="28"/>
          <w:szCs w:val="28"/>
          <w:lang w:val="uk-UA" w:eastAsia="zh-CN" w:bidi="hi-IN"/>
        </w:rPr>
        <w:t>У</w:t>
      </w:r>
      <w:r w:rsidR="00790996" w:rsidRPr="00790996">
        <w:rPr>
          <w:rFonts w:ascii="Times New Roman" w:eastAsia="Times New Roman" w:hAnsi="Times New Roman" w:cs="Times New Roman"/>
          <w:bCs/>
          <w:kern w:val="2"/>
          <w:sz w:val="28"/>
          <w:szCs w:val="28"/>
          <w:lang w:val="uk-UA" w:eastAsia="zh-CN" w:bidi="hi-IN"/>
        </w:rPr>
        <w:t xml:space="preserve"> 2021 ро</w:t>
      </w:r>
      <w:r>
        <w:rPr>
          <w:rFonts w:ascii="Times New Roman" w:eastAsia="Times New Roman" w:hAnsi="Times New Roman" w:cs="Times New Roman"/>
          <w:bCs/>
          <w:kern w:val="2"/>
          <w:sz w:val="28"/>
          <w:szCs w:val="28"/>
          <w:lang w:val="uk-UA" w:eastAsia="zh-CN" w:bidi="hi-IN"/>
        </w:rPr>
        <w:t>ці</w:t>
      </w:r>
      <w:r w:rsidR="00790996" w:rsidRPr="00790996">
        <w:rPr>
          <w:rFonts w:ascii="Times New Roman" w:eastAsia="Times New Roman" w:hAnsi="Times New Roman" w:cs="Times New Roman"/>
          <w:bCs/>
          <w:kern w:val="2"/>
          <w:sz w:val="28"/>
          <w:szCs w:val="28"/>
          <w:lang w:val="uk-UA" w:eastAsia="zh-CN" w:bidi="hi-IN"/>
        </w:rPr>
        <w:t xml:space="preserve"> житлову субсидію призначено 6992 сім’ям, в тому числі на придбання твердого палива 854 домогосподарствам, проведено 12058 </w:t>
      </w:r>
      <w:r w:rsidR="00790996" w:rsidRPr="00790996">
        <w:rPr>
          <w:rFonts w:ascii="Times New Roman" w:eastAsia="Times New Roman" w:hAnsi="Times New Roman" w:cs="Times New Roman"/>
          <w:bCs/>
          <w:kern w:val="2"/>
          <w:sz w:val="28"/>
          <w:szCs w:val="28"/>
          <w:lang w:val="uk-UA" w:eastAsia="zh-CN" w:bidi="hi-IN"/>
        </w:rPr>
        <w:lastRenderedPageBreak/>
        <w:t>перерахунків одержувачам субсидії у зв’язку зі зміною тарифів, соціальних норм та цін. За 2021 рік профінансовано житлові субсидії громадянам на оплату житлово-комунальних послуг, придбання твердого та рідкого пічного палива і скрапленого газу у грошовій формі на суму 76 023,6 тис. грн.</w:t>
      </w:r>
    </w:p>
    <w:p w:rsidR="00790996" w:rsidRPr="00790996"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Відпрацьовано 2164 особові справи отримувачів різних видів соціальних допомог та 923 особові справи одержувачів житлових субсидій, які підлягали проведенню верифікації.</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В Єдиному державному автоматизованому реєстрі пільговиків станом на 01.01.2022 року на обліку перебуває 10 740 осіб.</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Нараховано та профінансовано пільги на тверде паливо 112 особам на суму 248,9 тис. грн, на житлово-комунальні послуги – 11 748,9 тис. грн.</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Нарахована та виплачена щорічна разова грошова допомога до 5 травня 1843 ветеранам війни на суму 2 841,4 тис. грн та за рішенням суду виплачено 32 особам на загальну суму 226,1 тис. грн.</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Нарахована та виплачена матеріальна допомога 41 військовослужбовцю</w:t>
      </w:r>
      <w:r w:rsidR="00F976A2">
        <w:rPr>
          <w:rFonts w:ascii="Times New Roman" w:eastAsia="Times New Roman" w:hAnsi="Times New Roman" w:cs="Times New Roman"/>
          <w:bCs/>
          <w:kern w:val="2"/>
          <w:sz w:val="28"/>
          <w:szCs w:val="28"/>
          <w:lang w:val="uk-UA" w:eastAsia="zh-CN" w:bidi="hi-IN"/>
        </w:rPr>
        <w:t xml:space="preserve">, </w:t>
      </w:r>
      <w:r w:rsidRPr="00790996">
        <w:rPr>
          <w:rFonts w:ascii="Times New Roman" w:eastAsia="Times New Roman" w:hAnsi="Times New Roman" w:cs="Times New Roman"/>
          <w:bCs/>
          <w:kern w:val="2"/>
          <w:sz w:val="28"/>
          <w:szCs w:val="28"/>
          <w:lang w:val="uk-UA" w:eastAsia="zh-CN" w:bidi="hi-IN"/>
        </w:rPr>
        <w:t>звільненому з військової строкової служби на суму 280,5 тис. грн.</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Нарахована та виплачена компенсація для відшкодування витрат на здійснення поховання 9 ветеранів війни на загальну суму 32,6 тис. грн.</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Послуги з санаторно-курортного лікування отримали 36 осіб з інвалідністю внаслідок загального захворювання та з дитинства на суму 417,1 тис. грн, 9 постраждалих учасника АТО/ООС на суму 120,1 тис. грн.</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Путівками до підвідомчих санаторіїв Міністерства соціальної політики України забезпечено 22 ветерана війни та особи з інвалідністю. Компенсацію замість санаторно-курортного лікування отримали 5 осіб з інвалідністю на загальну суму 2, 2 тис. грн.</w:t>
      </w:r>
    </w:p>
    <w:p w:rsidR="00F976A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Послугу із психологічної реабілітації отримали 11 учасників АТО/ООС на суму 148,0 тис. грн. Послугою з професійної адаптації забезпечено 1 особу на суму 7,5 тис. грн.</w:t>
      </w:r>
    </w:p>
    <w:p w:rsidR="00D47288"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Перерахована грошова компенсація на придбання житла </w:t>
      </w:r>
      <w:r w:rsidR="00D47288">
        <w:rPr>
          <w:rFonts w:ascii="Times New Roman" w:eastAsia="Times New Roman" w:hAnsi="Times New Roman" w:cs="Times New Roman"/>
          <w:bCs/>
          <w:kern w:val="2"/>
          <w:sz w:val="28"/>
          <w:szCs w:val="28"/>
          <w:lang w:val="uk-UA" w:eastAsia="zh-CN" w:bidi="hi-IN"/>
        </w:rPr>
        <w:t xml:space="preserve">одній </w:t>
      </w:r>
      <w:r w:rsidRPr="00790996">
        <w:rPr>
          <w:rFonts w:ascii="Times New Roman" w:eastAsia="Times New Roman" w:hAnsi="Times New Roman" w:cs="Times New Roman"/>
          <w:bCs/>
          <w:kern w:val="2"/>
          <w:sz w:val="28"/>
          <w:szCs w:val="28"/>
          <w:lang w:val="uk-UA" w:eastAsia="zh-CN" w:bidi="hi-IN"/>
        </w:rPr>
        <w:t>особі з інвалідністю, яка захищала незалежність, суверенітет та територіальну цілісність України у сумі 1 183,7 тис. грн.</w:t>
      </w:r>
    </w:p>
    <w:p w:rsidR="00D47288"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В </w:t>
      </w:r>
      <w:r w:rsidR="00D47288">
        <w:rPr>
          <w:rFonts w:ascii="Times New Roman" w:eastAsia="Times New Roman" w:hAnsi="Times New Roman" w:cs="Times New Roman"/>
          <w:bCs/>
          <w:kern w:val="2"/>
          <w:sz w:val="28"/>
          <w:szCs w:val="28"/>
          <w:lang w:val="uk-UA" w:eastAsia="zh-CN" w:bidi="hi-IN"/>
        </w:rPr>
        <w:t>у</w:t>
      </w:r>
      <w:r w:rsidRPr="00790996">
        <w:rPr>
          <w:rFonts w:ascii="Times New Roman" w:eastAsia="Times New Roman" w:hAnsi="Times New Roman" w:cs="Times New Roman"/>
          <w:bCs/>
          <w:kern w:val="2"/>
          <w:sz w:val="28"/>
          <w:szCs w:val="28"/>
          <w:lang w:val="uk-UA" w:eastAsia="zh-CN" w:bidi="hi-IN"/>
        </w:rPr>
        <w:t>правлінні зареєстровано 1538 осіб з інвалідністю, з них 226 дітей з інвалідністю.</w:t>
      </w:r>
      <w:r w:rsidR="00D47288">
        <w:rPr>
          <w:rFonts w:ascii="Times New Roman" w:eastAsia="Times New Roman" w:hAnsi="Times New Roman" w:cs="Times New Roman"/>
          <w:bCs/>
          <w:kern w:val="2"/>
          <w:sz w:val="28"/>
          <w:szCs w:val="28"/>
          <w:lang w:val="uk-UA" w:eastAsia="zh-CN" w:bidi="hi-IN"/>
        </w:rPr>
        <w:t xml:space="preserve"> </w:t>
      </w:r>
      <w:r w:rsidRPr="00790996">
        <w:rPr>
          <w:rFonts w:ascii="Times New Roman" w:eastAsia="Times New Roman" w:hAnsi="Times New Roman" w:cs="Times New Roman"/>
          <w:bCs/>
          <w:kern w:val="2"/>
          <w:sz w:val="28"/>
          <w:szCs w:val="28"/>
          <w:lang w:val="uk-UA" w:eastAsia="zh-CN" w:bidi="hi-IN"/>
        </w:rPr>
        <w:t>В 2021 році видано 70 посвідчень особам з інвалідністю, які перебувають на обліку в управлінні соціального захисту населення.</w:t>
      </w:r>
    </w:p>
    <w:p w:rsidR="00D47288"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Нарахована та виплачена матеріальна допомога непрацюючим малозабезпеченим особам, особам з інвалідністю та дітям з інвалідністю </w:t>
      </w:r>
      <w:r w:rsidR="00D47288">
        <w:rPr>
          <w:rFonts w:ascii="Times New Roman" w:eastAsia="Times New Roman" w:hAnsi="Times New Roman" w:cs="Times New Roman"/>
          <w:bCs/>
          <w:kern w:val="2"/>
          <w:sz w:val="28"/>
          <w:szCs w:val="28"/>
          <w:lang w:val="uk-UA" w:eastAsia="zh-CN" w:bidi="hi-IN"/>
        </w:rPr>
        <w:t xml:space="preserve">– </w:t>
      </w:r>
      <w:r w:rsidRPr="00790996">
        <w:rPr>
          <w:rFonts w:ascii="Times New Roman" w:eastAsia="Times New Roman" w:hAnsi="Times New Roman" w:cs="Times New Roman"/>
          <w:bCs/>
          <w:kern w:val="2"/>
          <w:sz w:val="28"/>
          <w:szCs w:val="28"/>
          <w:lang w:val="uk-UA" w:eastAsia="zh-CN" w:bidi="hi-IN"/>
        </w:rPr>
        <w:t>66 особам на суму 60,4 тис. грн.</w:t>
      </w:r>
    </w:p>
    <w:p w:rsidR="00D47288"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Протягом  2021  року для забезпечення осіб з інвалідністю технічними та іншими засобами реабілітації звернулося 146 осіб, видано 248 направлень. </w:t>
      </w:r>
      <w:r w:rsidR="00D47288">
        <w:rPr>
          <w:rFonts w:ascii="Times New Roman" w:eastAsia="Times New Roman" w:hAnsi="Times New Roman" w:cs="Times New Roman"/>
          <w:bCs/>
          <w:kern w:val="2"/>
          <w:sz w:val="28"/>
          <w:szCs w:val="28"/>
          <w:lang w:val="uk-UA" w:eastAsia="zh-CN" w:bidi="hi-IN"/>
        </w:rPr>
        <w:t>Укладено</w:t>
      </w:r>
      <w:r w:rsidRPr="00790996">
        <w:rPr>
          <w:rFonts w:ascii="Times New Roman" w:eastAsia="Times New Roman" w:hAnsi="Times New Roman" w:cs="Times New Roman"/>
          <w:bCs/>
          <w:kern w:val="2"/>
          <w:sz w:val="28"/>
          <w:szCs w:val="28"/>
          <w:lang w:val="uk-UA" w:eastAsia="zh-CN" w:bidi="hi-IN"/>
        </w:rPr>
        <w:t xml:space="preserve"> 40 договорів з підприємствами</w:t>
      </w:r>
      <w:r w:rsidR="00D47288">
        <w:rPr>
          <w:rFonts w:ascii="Times New Roman" w:eastAsia="Times New Roman" w:hAnsi="Times New Roman" w:cs="Times New Roman"/>
          <w:bCs/>
          <w:kern w:val="2"/>
          <w:sz w:val="28"/>
          <w:szCs w:val="28"/>
          <w:lang w:val="uk-UA" w:eastAsia="zh-CN" w:bidi="hi-IN"/>
        </w:rPr>
        <w:t>,</w:t>
      </w:r>
      <w:r w:rsidRPr="00790996">
        <w:rPr>
          <w:rFonts w:ascii="Times New Roman" w:eastAsia="Times New Roman" w:hAnsi="Times New Roman" w:cs="Times New Roman"/>
          <w:bCs/>
          <w:kern w:val="2"/>
          <w:sz w:val="28"/>
          <w:szCs w:val="28"/>
          <w:lang w:val="uk-UA" w:eastAsia="zh-CN" w:bidi="hi-IN"/>
        </w:rPr>
        <w:t xml:space="preserve"> які забезпечують виготовлення та видачу технічних та інших засобів реабілітації особам з інвалідністю на загальну суму 1 162,6 тис. грн.</w:t>
      </w:r>
    </w:p>
    <w:p w:rsidR="00D47288"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Компенсаційні виплати особам з інвалідністю на бензин, ремонт, технічне обслуговування автотранспорту та транспортне обслуговування отримала 21 особа на суму 9,7 тис. грн.</w:t>
      </w:r>
    </w:p>
    <w:p w:rsidR="00D47288"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19 дітей з інвалідністю та дітей групи ризику направлено до КЗ «Попаснянянський центр комплексної реабілітації для осіб з інвалідністю </w:t>
      </w:r>
      <w:r w:rsidRPr="00790996">
        <w:rPr>
          <w:rFonts w:ascii="Times New Roman" w:eastAsia="Times New Roman" w:hAnsi="Times New Roman" w:cs="Times New Roman"/>
          <w:bCs/>
          <w:kern w:val="2"/>
          <w:sz w:val="28"/>
          <w:szCs w:val="28"/>
          <w:lang w:val="uk-UA" w:eastAsia="zh-CN" w:bidi="hi-IN"/>
        </w:rPr>
        <w:lastRenderedPageBreak/>
        <w:t>«Лелека»», КУ «Луганський обласний центр соціальної реабілітації дітей-інвалідів «Відродження», КУ «Кремінський міський центр комплексної реабілітації дітей та осіб з інвалідністю «Добро» для отримання реабілітаційних послуг.</w:t>
      </w:r>
    </w:p>
    <w:p w:rsidR="00D47288"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Укладено та сплачено 9 договорів з надання реабілітаційних послуг дітям з інвалідністю на суму 137,0 тис. грн.</w:t>
      </w:r>
    </w:p>
    <w:p w:rsidR="00D47288"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Станом на 01.01.2022 р. на обліку в управлінні перебуває 353 особи, постраждалих внаслідок Чорнобильської катастрофи. В 2021 році згідно з рішенням обласної комісії з встановлення статусу постраждалих внаслідок Чорнобильської катастрофи встановлено статус 4 вдовам, 1 учаснику ліквідації наслідків аварії на ЧАЕС 2 категорії.</w:t>
      </w:r>
    </w:p>
    <w:p w:rsidR="00790996" w:rsidRPr="00790996"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Протягом 2021 року громадянам, які постраждали внаслідок ЧАЕС було профінансовано різних видів компенсацій і допомог на суму 1 331,4 тис. грн. в т.ч.:</w:t>
      </w:r>
    </w:p>
    <w:p w:rsidR="00D47288" w:rsidRDefault="00790996" w:rsidP="00D47288">
      <w:pPr>
        <w:pStyle w:val="a4"/>
        <w:numPr>
          <w:ilvl w:val="0"/>
          <w:numId w:val="14"/>
        </w:numPr>
        <w:ind w:left="851" w:hanging="284"/>
        <w:jc w:val="both"/>
        <w:rPr>
          <w:bCs/>
          <w:kern w:val="2"/>
          <w:sz w:val="28"/>
          <w:szCs w:val="28"/>
          <w:lang w:eastAsia="zh-CN" w:bidi="hi-IN"/>
        </w:rPr>
      </w:pPr>
      <w:r w:rsidRPr="00D47288">
        <w:rPr>
          <w:bCs/>
          <w:kern w:val="2"/>
          <w:sz w:val="28"/>
          <w:szCs w:val="28"/>
          <w:lang w:eastAsia="zh-CN" w:bidi="hi-IN"/>
        </w:rPr>
        <w:t xml:space="preserve">щорічну та додаткову відпустки на суму 70,4 тис. </w:t>
      </w:r>
      <w:r w:rsidR="00D47288" w:rsidRPr="00D47288">
        <w:rPr>
          <w:bCs/>
          <w:kern w:val="2"/>
          <w:sz w:val="28"/>
          <w:szCs w:val="28"/>
          <w:lang w:eastAsia="zh-CN" w:bidi="hi-IN"/>
        </w:rPr>
        <w:t>грн;</w:t>
      </w:r>
    </w:p>
    <w:p w:rsidR="00D47288" w:rsidRDefault="00790996" w:rsidP="00D47288">
      <w:pPr>
        <w:pStyle w:val="a4"/>
        <w:numPr>
          <w:ilvl w:val="0"/>
          <w:numId w:val="14"/>
        </w:numPr>
        <w:ind w:left="851" w:hanging="284"/>
        <w:jc w:val="both"/>
        <w:rPr>
          <w:bCs/>
          <w:kern w:val="2"/>
          <w:sz w:val="28"/>
          <w:szCs w:val="28"/>
          <w:lang w:eastAsia="zh-CN" w:bidi="hi-IN"/>
        </w:rPr>
      </w:pPr>
      <w:r w:rsidRPr="00D47288">
        <w:rPr>
          <w:bCs/>
          <w:kern w:val="2"/>
          <w:sz w:val="28"/>
          <w:szCs w:val="28"/>
          <w:lang w:eastAsia="zh-CN" w:bidi="hi-IN"/>
        </w:rPr>
        <w:t xml:space="preserve">грошову компенсацію за пільгове забезпечення продуктами харчування 245 громадянам на суму 880 тис. </w:t>
      </w:r>
      <w:r w:rsidR="00D47288" w:rsidRPr="00D47288">
        <w:rPr>
          <w:bCs/>
          <w:kern w:val="2"/>
          <w:sz w:val="28"/>
          <w:szCs w:val="28"/>
          <w:lang w:eastAsia="zh-CN" w:bidi="hi-IN"/>
        </w:rPr>
        <w:t>грн.;</w:t>
      </w:r>
    </w:p>
    <w:p w:rsidR="00D47288" w:rsidRDefault="00790996" w:rsidP="00D47288">
      <w:pPr>
        <w:pStyle w:val="a4"/>
        <w:numPr>
          <w:ilvl w:val="0"/>
          <w:numId w:val="14"/>
        </w:numPr>
        <w:ind w:left="851" w:hanging="284"/>
        <w:jc w:val="both"/>
        <w:rPr>
          <w:bCs/>
          <w:kern w:val="2"/>
          <w:sz w:val="28"/>
          <w:szCs w:val="28"/>
          <w:lang w:eastAsia="zh-CN" w:bidi="hi-IN"/>
        </w:rPr>
      </w:pPr>
      <w:r w:rsidRPr="00D47288">
        <w:rPr>
          <w:bCs/>
          <w:kern w:val="2"/>
          <w:sz w:val="28"/>
          <w:szCs w:val="28"/>
          <w:lang w:eastAsia="zh-CN" w:bidi="hi-IN"/>
        </w:rPr>
        <w:t xml:space="preserve">компенсацію за шкоду, заподіяну здоров’ю, та допомогу на оздоровлення 100 громадянам суму 25,2 тис. </w:t>
      </w:r>
      <w:r w:rsidR="00D47288" w:rsidRPr="00D47288">
        <w:rPr>
          <w:bCs/>
          <w:kern w:val="2"/>
          <w:sz w:val="28"/>
          <w:szCs w:val="28"/>
          <w:lang w:eastAsia="zh-CN" w:bidi="hi-IN"/>
        </w:rPr>
        <w:t>грн.;</w:t>
      </w:r>
    </w:p>
    <w:p w:rsidR="00D47288" w:rsidRDefault="00790996" w:rsidP="00D47288">
      <w:pPr>
        <w:pStyle w:val="a4"/>
        <w:numPr>
          <w:ilvl w:val="0"/>
          <w:numId w:val="14"/>
        </w:numPr>
        <w:ind w:left="851" w:hanging="284"/>
        <w:jc w:val="both"/>
        <w:rPr>
          <w:bCs/>
          <w:kern w:val="2"/>
          <w:sz w:val="28"/>
          <w:szCs w:val="28"/>
          <w:lang w:eastAsia="zh-CN" w:bidi="hi-IN"/>
        </w:rPr>
      </w:pPr>
      <w:r w:rsidRPr="00D47288">
        <w:rPr>
          <w:bCs/>
          <w:kern w:val="2"/>
          <w:sz w:val="28"/>
          <w:szCs w:val="28"/>
          <w:lang w:eastAsia="zh-CN" w:bidi="hi-IN"/>
        </w:rPr>
        <w:t>лікування 13 громадян</w:t>
      </w:r>
      <w:r w:rsidR="00D47288" w:rsidRPr="00D47288">
        <w:rPr>
          <w:bCs/>
          <w:kern w:val="2"/>
          <w:sz w:val="28"/>
          <w:szCs w:val="28"/>
          <w:lang w:eastAsia="zh-CN" w:bidi="hi-IN"/>
        </w:rPr>
        <w:t>,</w:t>
      </w:r>
      <w:r w:rsidRPr="00D47288">
        <w:rPr>
          <w:bCs/>
          <w:kern w:val="2"/>
          <w:sz w:val="28"/>
          <w:szCs w:val="28"/>
          <w:lang w:eastAsia="zh-CN" w:bidi="hi-IN"/>
        </w:rPr>
        <w:t xml:space="preserve"> віднесених до категорії 1, інвалідність яких пов’язана з Чорнобильською катастрофою у санаторно-курортних закладах на суму 107,4 тис. грн, та компенсацію замість путівки 11 громадянам на суму 6,8 тис. </w:t>
      </w:r>
      <w:r w:rsidR="00D47288" w:rsidRPr="00D47288">
        <w:rPr>
          <w:bCs/>
          <w:kern w:val="2"/>
          <w:sz w:val="28"/>
          <w:szCs w:val="28"/>
          <w:lang w:eastAsia="zh-CN" w:bidi="hi-IN"/>
        </w:rPr>
        <w:t>грн.;</w:t>
      </w:r>
    </w:p>
    <w:p w:rsidR="00D47288" w:rsidRDefault="00790996" w:rsidP="00D47288">
      <w:pPr>
        <w:pStyle w:val="a4"/>
        <w:numPr>
          <w:ilvl w:val="0"/>
          <w:numId w:val="14"/>
        </w:numPr>
        <w:ind w:left="851" w:hanging="284"/>
        <w:jc w:val="both"/>
        <w:rPr>
          <w:bCs/>
          <w:kern w:val="2"/>
          <w:sz w:val="28"/>
          <w:szCs w:val="28"/>
          <w:lang w:eastAsia="zh-CN" w:bidi="hi-IN"/>
        </w:rPr>
      </w:pPr>
      <w:r w:rsidRPr="00D47288">
        <w:rPr>
          <w:bCs/>
          <w:kern w:val="2"/>
          <w:sz w:val="28"/>
          <w:szCs w:val="28"/>
          <w:lang w:eastAsia="zh-CN" w:bidi="hi-IN"/>
        </w:rPr>
        <w:t xml:space="preserve">пільгове забезпечення безоплатними ліками за рецептами лікарів 63 особам, на суму 215,8 тис. </w:t>
      </w:r>
      <w:r w:rsidR="00D47288" w:rsidRPr="00D47288">
        <w:rPr>
          <w:bCs/>
          <w:kern w:val="2"/>
          <w:sz w:val="28"/>
          <w:szCs w:val="28"/>
          <w:lang w:eastAsia="zh-CN" w:bidi="hi-IN"/>
        </w:rPr>
        <w:t>грн.;</w:t>
      </w:r>
    </w:p>
    <w:p w:rsidR="00790996" w:rsidRPr="00D47288" w:rsidRDefault="00790996" w:rsidP="00D47288">
      <w:pPr>
        <w:pStyle w:val="a4"/>
        <w:numPr>
          <w:ilvl w:val="0"/>
          <w:numId w:val="14"/>
        </w:numPr>
        <w:ind w:left="851" w:hanging="284"/>
        <w:jc w:val="both"/>
        <w:rPr>
          <w:bCs/>
          <w:kern w:val="2"/>
          <w:sz w:val="28"/>
          <w:szCs w:val="28"/>
          <w:lang w:eastAsia="zh-CN" w:bidi="hi-IN"/>
        </w:rPr>
      </w:pPr>
      <w:r w:rsidRPr="00D47288">
        <w:rPr>
          <w:bCs/>
          <w:kern w:val="2"/>
          <w:sz w:val="28"/>
          <w:szCs w:val="28"/>
          <w:lang w:eastAsia="zh-CN" w:bidi="hi-IN"/>
        </w:rPr>
        <w:t>пільгове безоплатне зубопротезування 11 особам на суму 25,8 тис. грн.</w:t>
      </w:r>
    </w:p>
    <w:p w:rsidR="001C4132"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Однім із пріоритетних завдань управління є реалізація державної політики з питань забезпечення захисту прав дітей, у тому числі забезпечення дітей, які потребують особливої уваги та підтримки, житлом та послугами оздоровлення та відпочинку.</w:t>
      </w:r>
    </w:p>
    <w:p w:rsidR="00A703A6"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Протягом 2021 року використана субвенція 2020 року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у сумі 4,2 млн. грн. За рахунок цієї субвенції придбано житло 11 дітям зазначеної категорії в різних регіонах </w:t>
      </w:r>
      <w:r w:rsidR="00A703A6">
        <w:rPr>
          <w:rFonts w:ascii="Times New Roman" w:eastAsia="Times New Roman" w:hAnsi="Times New Roman" w:cs="Times New Roman"/>
          <w:bCs/>
          <w:kern w:val="2"/>
          <w:sz w:val="28"/>
          <w:szCs w:val="28"/>
          <w:lang w:val="uk-UA" w:eastAsia="zh-CN" w:bidi="hi-IN"/>
        </w:rPr>
        <w:t>У</w:t>
      </w:r>
      <w:r w:rsidRPr="00790996">
        <w:rPr>
          <w:rFonts w:ascii="Times New Roman" w:eastAsia="Times New Roman" w:hAnsi="Times New Roman" w:cs="Times New Roman"/>
          <w:bCs/>
          <w:kern w:val="2"/>
          <w:sz w:val="28"/>
          <w:szCs w:val="28"/>
          <w:lang w:val="uk-UA" w:eastAsia="zh-CN" w:bidi="hi-IN"/>
        </w:rPr>
        <w:t>країни.</w:t>
      </w:r>
    </w:p>
    <w:p w:rsidR="00A703A6"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У дитячих закладах оздоровлення та відпочинку вищої категорії оздоровлено 37 дітей пільгових категорій, у тому числі:</w:t>
      </w:r>
    </w:p>
    <w:p w:rsidR="00790996" w:rsidRPr="00A703A6" w:rsidRDefault="00790996" w:rsidP="00A703A6">
      <w:pPr>
        <w:pStyle w:val="a4"/>
        <w:numPr>
          <w:ilvl w:val="0"/>
          <w:numId w:val="15"/>
        </w:numPr>
        <w:jc w:val="both"/>
        <w:rPr>
          <w:bCs/>
          <w:kern w:val="2"/>
          <w:sz w:val="28"/>
          <w:szCs w:val="28"/>
          <w:lang w:eastAsia="zh-CN" w:bidi="hi-IN"/>
        </w:rPr>
      </w:pPr>
      <w:r w:rsidRPr="00A703A6">
        <w:rPr>
          <w:bCs/>
          <w:kern w:val="2"/>
          <w:sz w:val="28"/>
          <w:szCs w:val="28"/>
          <w:lang w:eastAsia="zh-CN" w:bidi="hi-IN"/>
        </w:rPr>
        <w:t xml:space="preserve">ДПУ МДЦ «Артек» м. Пуща-Водиця </w:t>
      </w:r>
      <w:r w:rsidR="00A703A6" w:rsidRPr="00A703A6">
        <w:rPr>
          <w:bCs/>
          <w:kern w:val="2"/>
          <w:sz w:val="28"/>
          <w:szCs w:val="28"/>
          <w:lang w:eastAsia="zh-CN" w:bidi="hi-IN"/>
        </w:rPr>
        <w:t>–</w:t>
      </w:r>
      <w:r w:rsidRPr="00A703A6">
        <w:rPr>
          <w:bCs/>
          <w:kern w:val="2"/>
          <w:sz w:val="28"/>
          <w:szCs w:val="28"/>
          <w:lang w:eastAsia="zh-CN" w:bidi="hi-IN"/>
        </w:rPr>
        <w:t xml:space="preserve"> 13 дітей;</w:t>
      </w:r>
    </w:p>
    <w:p w:rsidR="00790996" w:rsidRPr="00A703A6" w:rsidRDefault="00790996" w:rsidP="00A703A6">
      <w:pPr>
        <w:pStyle w:val="a4"/>
        <w:numPr>
          <w:ilvl w:val="0"/>
          <w:numId w:val="15"/>
        </w:numPr>
        <w:jc w:val="both"/>
        <w:rPr>
          <w:bCs/>
          <w:kern w:val="2"/>
          <w:sz w:val="28"/>
          <w:szCs w:val="28"/>
          <w:lang w:eastAsia="zh-CN" w:bidi="hi-IN"/>
        </w:rPr>
      </w:pPr>
      <w:r w:rsidRPr="00A703A6">
        <w:rPr>
          <w:bCs/>
          <w:kern w:val="2"/>
          <w:sz w:val="28"/>
          <w:szCs w:val="28"/>
          <w:lang w:eastAsia="zh-CN" w:bidi="hi-IN"/>
        </w:rPr>
        <w:t xml:space="preserve">ДПУ ДЦ «Молода гвардія» м. Одеса </w:t>
      </w:r>
      <w:r w:rsidR="00A703A6" w:rsidRPr="00A703A6">
        <w:rPr>
          <w:bCs/>
          <w:kern w:val="2"/>
          <w:sz w:val="28"/>
          <w:szCs w:val="28"/>
          <w:lang w:eastAsia="zh-CN" w:bidi="hi-IN"/>
        </w:rPr>
        <w:t>–</w:t>
      </w:r>
      <w:r w:rsidRPr="00A703A6">
        <w:rPr>
          <w:bCs/>
          <w:kern w:val="2"/>
          <w:sz w:val="28"/>
          <w:szCs w:val="28"/>
          <w:lang w:eastAsia="zh-CN" w:bidi="hi-IN"/>
        </w:rPr>
        <w:t xml:space="preserve"> 14 дітей;</w:t>
      </w:r>
    </w:p>
    <w:p w:rsidR="00790996" w:rsidRPr="00A703A6" w:rsidRDefault="00790996" w:rsidP="00A703A6">
      <w:pPr>
        <w:pStyle w:val="a4"/>
        <w:numPr>
          <w:ilvl w:val="0"/>
          <w:numId w:val="15"/>
        </w:numPr>
        <w:jc w:val="both"/>
        <w:rPr>
          <w:bCs/>
          <w:kern w:val="2"/>
          <w:sz w:val="28"/>
          <w:szCs w:val="28"/>
          <w:lang w:eastAsia="zh-CN" w:bidi="hi-IN"/>
        </w:rPr>
      </w:pPr>
      <w:r w:rsidRPr="00A703A6">
        <w:rPr>
          <w:bCs/>
          <w:kern w:val="2"/>
          <w:sz w:val="28"/>
          <w:szCs w:val="28"/>
          <w:lang w:eastAsia="zh-CN" w:bidi="hi-IN"/>
        </w:rPr>
        <w:t xml:space="preserve">ДОТ «Артек-Прикарпаття» м. Трускавець </w:t>
      </w:r>
      <w:r w:rsidR="00A703A6" w:rsidRPr="00A703A6">
        <w:rPr>
          <w:bCs/>
          <w:kern w:val="2"/>
          <w:sz w:val="28"/>
          <w:szCs w:val="28"/>
          <w:lang w:eastAsia="zh-CN" w:bidi="hi-IN"/>
        </w:rPr>
        <w:t>–</w:t>
      </w:r>
      <w:r w:rsidRPr="00A703A6">
        <w:rPr>
          <w:bCs/>
          <w:kern w:val="2"/>
          <w:sz w:val="28"/>
          <w:szCs w:val="28"/>
          <w:lang w:eastAsia="zh-CN" w:bidi="hi-IN"/>
        </w:rPr>
        <w:t xml:space="preserve"> 8 дітей;</w:t>
      </w:r>
    </w:p>
    <w:p w:rsidR="00A703A6" w:rsidRPr="00A703A6" w:rsidRDefault="00790996" w:rsidP="00A703A6">
      <w:pPr>
        <w:pStyle w:val="a4"/>
        <w:numPr>
          <w:ilvl w:val="0"/>
          <w:numId w:val="15"/>
        </w:numPr>
        <w:jc w:val="both"/>
        <w:rPr>
          <w:bCs/>
          <w:kern w:val="2"/>
          <w:sz w:val="28"/>
          <w:szCs w:val="28"/>
          <w:lang w:eastAsia="zh-CN" w:bidi="hi-IN"/>
        </w:rPr>
      </w:pPr>
      <w:r w:rsidRPr="00A703A6">
        <w:rPr>
          <w:bCs/>
          <w:kern w:val="2"/>
          <w:sz w:val="28"/>
          <w:szCs w:val="28"/>
          <w:lang w:eastAsia="zh-CN" w:bidi="hi-IN"/>
        </w:rPr>
        <w:t xml:space="preserve">«Табір відпочинку, оздоровлення та патріотичного виховання дітей та молоді в Карпатах «Соколята» </w:t>
      </w:r>
      <w:r w:rsidR="00A703A6" w:rsidRPr="00A703A6">
        <w:rPr>
          <w:bCs/>
          <w:kern w:val="2"/>
          <w:sz w:val="28"/>
          <w:szCs w:val="28"/>
          <w:lang w:eastAsia="zh-CN" w:bidi="hi-IN"/>
        </w:rPr>
        <w:t>–</w:t>
      </w:r>
      <w:r w:rsidRPr="00A703A6">
        <w:rPr>
          <w:bCs/>
          <w:kern w:val="2"/>
          <w:sz w:val="28"/>
          <w:szCs w:val="28"/>
          <w:lang w:eastAsia="zh-CN" w:bidi="hi-IN"/>
        </w:rPr>
        <w:t xml:space="preserve"> 2 дитини.</w:t>
      </w:r>
    </w:p>
    <w:p w:rsidR="001B2DCC"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На виконання Закону України «Про запобігання та протидії домашньому насильству» управління, разом з іншими структурними підрозділами, що працюють у зазначеному напрямку, </w:t>
      </w:r>
      <w:r w:rsidR="001B2DCC">
        <w:rPr>
          <w:rFonts w:ascii="Times New Roman" w:eastAsia="Times New Roman" w:hAnsi="Times New Roman" w:cs="Times New Roman"/>
          <w:bCs/>
          <w:kern w:val="2"/>
          <w:sz w:val="28"/>
          <w:szCs w:val="28"/>
          <w:lang w:val="uk-UA" w:eastAsia="zh-CN" w:bidi="hi-IN"/>
        </w:rPr>
        <w:t xml:space="preserve">здійснює заходи, </w:t>
      </w:r>
      <w:r w:rsidRPr="00790996">
        <w:rPr>
          <w:rFonts w:ascii="Times New Roman" w:eastAsia="Times New Roman" w:hAnsi="Times New Roman" w:cs="Times New Roman"/>
          <w:bCs/>
          <w:kern w:val="2"/>
          <w:sz w:val="28"/>
          <w:szCs w:val="28"/>
          <w:lang w:val="uk-UA" w:eastAsia="zh-CN" w:bidi="hi-IN"/>
        </w:rPr>
        <w:t>спрямован</w:t>
      </w:r>
      <w:r w:rsidR="001B2DCC">
        <w:rPr>
          <w:rFonts w:ascii="Times New Roman" w:eastAsia="Times New Roman" w:hAnsi="Times New Roman" w:cs="Times New Roman"/>
          <w:bCs/>
          <w:kern w:val="2"/>
          <w:sz w:val="28"/>
          <w:szCs w:val="28"/>
          <w:lang w:val="uk-UA" w:eastAsia="zh-CN" w:bidi="hi-IN"/>
        </w:rPr>
        <w:t>і</w:t>
      </w:r>
      <w:r w:rsidRPr="00790996">
        <w:rPr>
          <w:rFonts w:ascii="Times New Roman" w:eastAsia="Times New Roman" w:hAnsi="Times New Roman" w:cs="Times New Roman"/>
          <w:bCs/>
          <w:kern w:val="2"/>
          <w:sz w:val="28"/>
          <w:szCs w:val="28"/>
          <w:lang w:val="uk-UA" w:eastAsia="zh-CN" w:bidi="hi-IN"/>
        </w:rPr>
        <w:t xml:space="preserve"> на </w:t>
      </w:r>
      <w:r w:rsidRPr="00790996">
        <w:rPr>
          <w:rFonts w:ascii="Times New Roman" w:eastAsia="Times New Roman" w:hAnsi="Times New Roman" w:cs="Times New Roman"/>
          <w:bCs/>
          <w:kern w:val="2"/>
          <w:sz w:val="28"/>
          <w:szCs w:val="28"/>
          <w:lang w:val="uk-UA" w:eastAsia="zh-CN" w:bidi="hi-IN"/>
        </w:rPr>
        <w:lastRenderedPageBreak/>
        <w:t>забезпечення комплексного інтегрованого підходу до подолання насильства та сприяння реалізації прав осіб, постраждалих від насильства, шляхом запобігання насильству, ефективного реагування на факти насильства, надання допомоги та захисту постраждалим особам, забезпечення відшкодування заподіяної шкоди, належного розслідування фактів насильства та притягнення кривдників до передбаченої законом відповідальності.</w:t>
      </w:r>
    </w:p>
    <w:p w:rsidR="00790996" w:rsidRPr="00790996"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Протягом року надійшло 508 звернень щодо насильства в сім’ї, з них:</w:t>
      </w:r>
    </w:p>
    <w:p w:rsidR="001B2DCC" w:rsidRPr="001B2DCC" w:rsidRDefault="00790996" w:rsidP="001B2DCC">
      <w:pPr>
        <w:pStyle w:val="a4"/>
        <w:numPr>
          <w:ilvl w:val="0"/>
          <w:numId w:val="16"/>
        </w:numPr>
        <w:jc w:val="both"/>
        <w:rPr>
          <w:bCs/>
          <w:kern w:val="2"/>
          <w:sz w:val="28"/>
          <w:szCs w:val="28"/>
          <w:lang w:eastAsia="zh-CN" w:bidi="hi-IN"/>
        </w:rPr>
      </w:pPr>
      <w:r w:rsidRPr="001B2DCC">
        <w:rPr>
          <w:bCs/>
          <w:kern w:val="2"/>
          <w:sz w:val="28"/>
          <w:szCs w:val="28"/>
          <w:lang w:eastAsia="zh-CN" w:bidi="hi-IN"/>
        </w:rPr>
        <w:t xml:space="preserve">від дітей </w:t>
      </w:r>
      <w:r w:rsidR="001B2DCC" w:rsidRPr="001B2DCC">
        <w:rPr>
          <w:bCs/>
          <w:kern w:val="2"/>
          <w:sz w:val="28"/>
          <w:szCs w:val="28"/>
          <w:lang w:eastAsia="zh-CN" w:bidi="hi-IN"/>
        </w:rPr>
        <w:t>–</w:t>
      </w:r>
      <w:r w:rsidRPr="001B2DCC">
        <w:rPr>
          <w:bCs/>
          <w:kern w:val="2"/>
          <w:sz w:val="28"/>
          <w:szCs w:val="28"/>
          <w:lang w:eastAsia="zh-CN" w:bidi="hi-IN"/>
        </w:rPr>
        <w:t xml:space="preserve"> 22 звернення;</w:t>
      </w:r>
    </w:p>
    <w:p w:rsidR="001B2DCC" w:rsidRPr="001B2DCC" w:rsidRDefault="00790996" w:rsidP="001B2DCC">
      <w:pPr>
        <w:pStyle w:val="a4"/>
        <w:numPr>
          <w:ilvl w:val="0"/>
          <w:numId w:val="16"/>
        </w:numPr>
        <w:jc w:val="both"/>
        <w:rPr>
          <w:bCs/>
          <w:kern w:val="2"/>
          <w:sz w:val="28"/>
          <w:szCs w:val="28"/>
          <w:lang w:eastAsia="zh-CN" w:bidi="hi-IN"/>
        </w:rPr>
      </w:pPr>
      <w:r w:rsidRPr="001B2DCC">
        <w:rPr>
          <w:bCs/>
          <w:kern w:val="2"/>
          <w:sz w:val="28"/>
          <w:szCs w:val="28"/>
          <w:lang w:eastAsia="zh-CN" w:bidi="hi-IN"/>
        </w:rPr>
        <w:t xml:space="preserve">від жінок </w:t>
      </w:r>
      <w:r w:rsidR="001B2DCC" w:rsidRPr="001B2DCC">
        <w:rPr>
          <w:bCs/>
          <w:kern w:val="2"/>
          <w:sz w:val="28"/>
          <w:szCs w:val="28"/>
          <w:lang w:eastAsia="zh-CN" w:bidi="hi-IN"/>
        </w:rPr>
        <w:t>–</w:t>
      </w:r>
      <w:r w:rsidRPr="001B2DCC">
        <w:rPr>
          <w:bCs/>
          <w:kern w:val="2"/>
          <w:sz w:val="28"/>
          <w:szCs w:val="28"/>
          <w:lang w:eastAsia="zh-CN" w:bidi="hi-IN"/>
        </w:rPr>
        <w:t xml:space="preserve"> 361 звернення;</w:t>
      </w:r>
    </w:p>
    <w:p w:rsidR="00790996" w:rsidRPr="001B2DCC" w:rsidRDefault="00790996" w:rsidP="001B2DCC">
      <w:pPr>
        <w:pStyle w:val="a4"/>
        <w:numPr>
          <w:ilvl w:val="0"/>
          <w:numId w:val="16"/>
        </w:numPr>
        <w:jc w:val="both"/>
        <w:rPr>
          <w:bCs/>
          <w:kern w:val="2"/>
          <w:sz w:val="28"/>
          <w:szCs w:val="28"/>
          <w:lang w:eastAsia="zh-CN" w:bidi="hi-IN"/>
        </w:rPr>
      </w:pPr>
      <w:r w:rsidRPr="001B2DCC">
        <w:rPr>
          <w:bCs/>
          <w:kern w:val="2"/>
          <w:sz w:val="28"/>
          <w:szCs w:val="28"/>
          <w:lang w:eastAsia="zh-CN" w:bidi="hi-IN"/>
        </w:rPr>
        <w:t>від чоловіків – 125 звернень.</w:t>
      </w:r>
    </w:p>
    <w:p w:rsidR="001B2DCC"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Всі звернення розглянуті, складено 169 протоколів про адміністративні правопорушення, які спрямовані на розгляд до суду; проведені профілактичні бесіди; кривдникам винесено 149 заборонних приписів; порушено 5 кримінальних проваджень за фактами скоєння домашнього насильства.</w:t>
      </w:r>
    </w:p>
    <w:p w:rsidR="001B2DCC"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Відповідно до постанови Кабінету Міністрів України від 01.10.2014 року         № 509 «Про взяття на облік внутрішньо переміщених осіб» на обліку перебуває</w:t>
      </w:r>
      <w:r w:rsidR="001B2DCC">
        <w:rPr>
          <w:rFonts w:ascii="Times New Roman" w:eastAsia="Times New Roman" w:hAnsi="Times New Roman" w:cs="Times New Roman"/>
          <w:bCs/>
          <w:kern w:val="2"/>
          <w:sz w:val="28"/>
          <w:szCs w:val="28"/>
          <w:lang w:val="uk-UA" w:eastAsia="zh-CN" w:bidi="hi-IN"/>
        </w:rPr>
        <w:t xml:space="preserve"> </w:t>
      </w:r>
      <w:r w:rsidRPr="00790996">
        <w:rPr>
          <w:rFonts w:ascii="Times New Roman" w:eastAsia="Times New Roman" w:hAnsi="Times New Roman" w:cs="Times New Roman"/>
          <w:bCs/>
          <w:kern w:val="2"/>
          <w:sz w:val="28"/>
          <w:szCs w:val="28"/>
          <w:lang w:val="uk-UA" w:eastAsia="zh-CN" w:bidi="hi-IN"/>
        </w:rPr>
        <w:t>30 046 внутрішньо переміщених осіб.</w:t>
      </w:r>
    </w:p>
    <w:p w:rsidR="001B2DCC"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Щомісячну адресну допомогу профінансовано 1465 сім’ям внутрішньо переміщених осіб для покриття витрат на проживання, в тому числі на оплату житлово-комунальних послуг на суму 2 505,2 тис. грн.</w:t>
      </w:r>
    </w:p>
    <w:p w:rsidR="001B2DCC"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Протягом 2021 року надано довідок внутрішньо переміщеним особам 1043; знято з обліку ВПО – 506 осіб.</w:t>
      </w:r>
    </w:p>
    <w:p w:rsidR="001B2DCC"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За 2021 рік розглянуто та надано відповідей на 390 звернень громадян району з соціальних питань.</w:t>
      </w:r>
    </w:p>
    <w:p w:rsidR="001B2DCC"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Зареєстровано 7 звернень для влаштування громадян до обласних будинків-інтернатів на постійне місце проживання.</w:t>
      </w:r>
    </w:p>
    <w:p w:rsidR="00790996" w:rsidRPr="00790996"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У 2021 році отримали статус та посвідчення:</w:t>
      </w:r>
    </w:p>
    <w:p w:rsidR="001B2DCC" w:rsidRDefault="00790996" w:rsidP="001B2DCC">
      <w:pPr>
        <w:pStyle w:val="a4"/>
        <w:numPr>
          <w:ilvl w:val="0"/>
          <w:numId w:val="16"/>
        </w:numPr>
        <w:ind w:hanging="435"/>
        <w:jc w:val="both"/>
        <w:rPr>
          <w:bCs/>
          <w:kern w:val="2"/>
          <w:sz w:val="28"/>
          <w:szCs w:val="28"/>
          <w:lang w:eastAsia="zh-CN" w:bidi="hi-IN"/>
        </w:rPr>
      </w:pPr>
      <w:r w:rsidRPr="001B2DCC">
        <w:rPr>
          <w:bCs/>
          <w:kern w:val="2"/>
          <w:sz w:val="28"/>
          <w:szCs w:val="28"/>
          <w:lang w:eastAsia="zh-CN" w:bidi="hi-IN"/>
        </w:rPr>
        <w:t>«Член сім’ї померлого (загиблого) ветерана війни – 4 особи;</w:t>
      </w:r>
    </w:p>
    <w:p w:rsidR="001B2DCC" w:rsidRDefault="00790996" w:rsidP="001B2DCC">
      <w:pPr>
        <w:pStyle w:val="a4"/>
        <w:numPr>
          <w:ilvl w:val="0"/>
          <w:numId w:val="16"/>
        </w:numPr>
        <w:ind w:hanging="435"/>
        <w:jc w:val="both"/>
        <w:rPr>
          <w:bCs/>
          <w:kern w:val="2"/>
          <w:sz w:val="28"/>
          <w:szCs w:val="28"/>
          <w:lang w:eastAsia="zh-CN" w:bidi="hi-IN"/>
        </w:rPr>
      </w:pPr>
      <w:r w:rsidRPr="001B2DCC">
        <w:rPr>
          <w:bCs/>
          <w:kern w:val="2"/>
          <w:sz w:val="28"/>
          <w:szCs w:val="28"/>
          <w:lang w:eastAsia="zh-CN" w:bidi="hi-IN"/>
        </w:rPr>
        <w:t xml:space="preserve">«Особа з інвалідністю внаслідок війни» </w:t>
      </w:r>
      <w:r w:rsidR="001B2DCC" w:rsidRPr="001B2DCC">
        <w:rPr>
          <w:bCs/>
          <w:kern w:val="2"/>
          <w:sz w:val="28"/>
          <w:szCs w:val="28"/>
          <w:lang w:eastAsia="zh-CN" w:bidi="hi-IN"/>
        </w:rPr>
        <w:t>–</w:t>
      </w:r>
      <w:r w:rsidRPr="001B2DCC">
        <w:rPr>
          <w:bCs/>
          <w:kern w:val="2"/>
          <w:sz w:val="28"/>
          <w:szCs w:val="28"/>
          <w:lang w:eastAsia="zh-CN" w:bidi="hi-IN"/>
        </w:rPr>
        <w:t xml:space="preserve"> 11 осіб;</w:t>
      </w:r>
    </w:p>
    <w:p w:rsidR="001B2DCC" w:rsidRDefault="00790996" w:rsidP="001B2DCC">
      <w:pPr>
        <w:pStyle w:val="a4"/>
        <w:numPr>
          <w:ilvl w:val="0"/>
          <w:numId w:val="16"/>
        </w:numPr>
        <w:ind w:hanging="435"/>
        <w:jc w:val="both"/>
        <w:rPr>
          <w:bCs/>
          <w:kern w:val="2"/>
          <w:sz w:val="28"/>
          <w:szCs w:val="28"/>
          <w:lang w:eastAsia="zh-CN" w:bidi="hi-IN"/>
        </w:rPr>
      </w:pPr>
      <w:r w:rsidRPr="001B2DCC">
        <w:rPr>
          <w:bCs/>
          <w:kern w:val="2"/>
          <w:sz w:val="28"/>
          <w:szCs w:val="28"/>
          <w:lang w:eastAsia="zh-CN" w:bidi="hi-IN"/>
        </w:rPr>
        <w:t xml:space="preserve">«Ветеран праці» </w:t>
      </w:r>
      <w:r w:rsidR="001B2DCC" w:rsidRPr="001B2DCC">
        <w:rPr>
          <w:bCs/>
          <w:kern w:val="2"/>
          <w:sz w:val="28"/>
          <w:szCs w:val="28"/>
          <w:lang w:eastAsia="zh-CN" w:bidi="hi-IN"/>
        </w:rPr>
        <w:t>–</w:t>
      </w:r>
      <w:r w:rsidRPr="001B2DCC">
        <w:rPr>
          <w:bCs/>
          <w:kern w:val="2"/>
          <w:sz w:val="28"/>
          <w:szCs w:val="28"/>
          <w:lang w:eastAsia="zh-CN" w:bidi="hi-IN"/>
        </w:rPr>
        <w:t xml:space="preserve"> 11 осіб;</w:t>
      </w:r>
    </w:p>
    <w:p w:rsidR="001B2DCC" w:rsidRDefault="00790996" w:rsidP="001B2DCC">
      <w:pPr>
        <w:pStyle w:val="a4"/>
        <w:numPr>
          <w:ilvl w:val="0"/>
          <w:numId w:val="16"/>
        </w:numPr>
        <w:ind w:hanging="435"/>
        <w:jc w:val="both"/>
        <w:rPr>
          <w:bCs/>
          <w:kern w:val="2"/>
          <w:sz w:val="28"/>
          <w:szCs w:val="28"/>
          <w:lang w:eastAsia="zh-CN" w:bidi="hi-IN"/>
        </w:rPr>
      </w:pPr>
      <w:r w:rsidRPr="001B2DCC">
        <w:rPr>
          <w:bCs/>
          <w:kern w:val="2"/>
          <w:sz w:val="28"/>
          <w:szCs w:val="28"/>
          <w:lang w:eastAsia="zh-CN" w:bidi="hi-IN"/>
        </w:rPr>
        <w:t xml:space="preserve">«Дитина з багатодітної сім’ї» </w:t>
      </w:r>
      <w:r w:rsidR="001B2DCC" w:rsidRPr="001B2DCC">
        <w:rPr>
          <w:bCs/>
          <w:kern w:val="2"/>
          <w:sz w:val="28"/>
          <w:szCs w:val="28"/>
          <w:lang w:eastAsia="zh-CN" w:bidi="hi-IN"/>
        </w:rPr>
        <w:t>–</w:t>
      </w:r>
      <w:r w:rsidRPr="001B2DCC">
        <w:rPr>
          <w:bCs/>
          <w:kern w:val="2"/>
          <w:sz w:val="28"/>
          <w:szCs w:val="28"/>
          <w:lang w:eastAsia="zh-CN" w:bidi="hi-IN"/>
        </w:rPr>
        <w:t xml:space="preserve"> 57 осіб;</w:t>
      </w:r>
    </w:p>
    <w:p w:rsidR="00790996" w:rsidRPr="001B2DCC" w:rsidRDefault="00790996" w:rsidP="001B2DCC">
      <w:pPr>
        <w:pStyle w:val="a4"/>
        <w:numPr>
          <w:ilvl w:val="0"/>
          <w:numId w:val="16"/>
        </w:numPr>
        <w:ind w:hanging="435"/>
        <w:jc w:val="both"/>
        <w:rPr>
          <w:bCs/>
          <w:kern w:val="2"/>
          <w:sz w:val="28"/>
          <w:szCs w:val="28"/>
          <w:lang w:eastAsia="zh-CN" w:bidi="hi-IN"/>
        </w:rPr>
      </w:pPr>
      <w:r w:rsidRPr="001B2DCC">
        <w:rPr>
          <w:bCs/>
          <w:kern w:val="2"/>
          <w:sz w:val="28"/>
          <w:szCs w:val="28"/>
          <w:lang w:eastAsia="zh-CN" w:bidi="hi-IN"/>
        </w:rPr>
        <w:t xml:space="preserve">«Батьки багатодітної сім’ї» </w:t>
      </w:r>
      <w:r w:rsidR="001B2DCC">
        <w:rPr>
          <w:bCs/>
          <w:kern w:val="2"/>
          <w:sz w:val="28"/>
          <w:szCs w:val="28"/>
          <w:lang w:eastAsia="zh-CN" w:bidi="hi-IN"/>
        </w:rPr>
        <w:t>–</w:t>
      </w:r>
      <w:r w:rsidRPr="001B2DCC">
        <w:rPr>
          <w:bCs/>
          <w:kern w:val="2"/>
          <w:sz w:val="28"/>
          <w:szCs w:val="28"/>
          <w:lang w:eastAsia="zh-CN" w:bidi="hi-IN"/>
        </w:rPr>
        <w:t xml:space="preserve"> 29 осіб.</w:t>
      </w:r>
    </w:p>
    <w:p w:rsidR="001B2DCC"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 xml:space="preserve">За звітний період видано </w:t>
      </w:r>
      <w:r w:rsidR="001B2DCC">
        <w:rPr>
          <w:rFonts w:ascii="Times New Roman" w:eastAsia="Times New Roman" w:hAnsi="Times New Roman" w:cs="Times New Roman"/>
          <w:bCs/>
          <w:kern w:val="2"/>
          <w:sz w:val="28"/>
          <w:szCs w:val="28"/>
          <w:lang w:val="uk-UA" w:eastAsia="zh-CN" w:bidi="hi-IN"/>
        </w:rPr>
        <w:t>1</w:t>
      </w:r>
      <w:r w:rsidRPr="00790996">
        <w:rPr>
          <w:rFonts w:ascii="Times New Roman" w:eastAsia="Times New Roman" w:hAnsi="Times New Roman" w:cs="Times New Roman"/>
          <w:bCs/>
          <w:kern w:val="2"/>
          <w:sz w:val="28"/>
          <w:szCs w:val="28"/>
          <w:lang w:val="uk-UA" w:eastAsia="zh-CN" w:bidi="hi-IN"/>
        </w:rPr>
        <w:t>456 довідок про отримання (не отримання) різних видів допомог.</w:t>
      </w:r>
    </w:p>
    <w:p w:rsidR="00790996"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Перевірено на дійсність 1026 довідок внутрішньо переміщених осіб.</w:t>
      </w:r>
    </w:p>
    <w:p w:rsidR="001B2DCC"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Зареєстровано 23 колективні договори та зміни до них, наданих підприємствами, установами та організаціями району.</w:t>
      </w:r>
    </w:p>
    <w:p w:rsidR="001B2DCC"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Протягом звітного періоду проводилась судово-претензійна робота (спрямовано до суду 71 відзив; прийнята участь у 28 судових засідан</w:t>
      </w:r>
      <w:r w:rsidR="001B2DCC">
        <w:rPr>
          <w:rFonts w:ascii="Times New Roman" w:eastAsia="Times New Roman" w:hAnsi="Times New Roman" w:cs="Times New Roman"/>
          <w:bCs/>
          <w:kern w:val="2"/>
          <w:sz w:val="28"/>
          <w:szCs w:val="28"/>
          <w:lang w:val="uk-UA" w:eastAsia="zh-CN" w:bidi="hi-IN"/>
        </w:rPr>
        <w:t>нях</w:t>
      </w:r>
      <w:r w:rsidRPr="00790996">
        <w:rPr>
          <w:rFonts w:ascii="Times New Roman" w:eastAsia="Times New Roman" w:hAnsi="Times New Roman" w:cs="Times New Roman"/>
          <w:bCs/>
          <w:kern w:val="2"/>
          <w:sz w:val="28"/>
          <w:szCs w:val="28"/>
          <w:lang w:val="uk-UA" w:eastAsia="zh-CN" w:bidi="hi-IN"/>
        </w:rPr>
        <w:t>, спрямовано 39 рішень суду для виконання</w:t>
      </w:r>
      <w:r w:rsidR="001B2DCC">
        <w:rPr>
          <w:rFonts w:ascii="Times New Roman" w:eastAsia="Times New Roman" w:hAnsi="Times New Roman" w:cs="Times New Roman"/>
          <w:bCs/>
          <w:kern w:val="2"/>
          <w:sz w:val="28"/>
          <w:szCs w:val="28"/>
          <w:lang w:val="uk-UA" w:eastAsia="zh-CN" w:bidi="hi-IN"/>
        </w:rPr>
        <w:t>)</w:t>
      </w:r>
      <w:r w:rsidRPr="00790996">
        <w:rPr>
          <w:rFonts w:ascii="Times New Roman" w:eastAsia="Times New Roman" w:hAnsi="Times New Roman" w:cs="Times New Roman"/>
          <w:bCs/>
          <w:kern w:val="2"/>
          <w:sz w:val="28"/>
          <w:szCs w:val="28"/>
          <w:lang w:val="uk-UA" w:eastAsia="zh-CN" w:bidi="hi-IN"/>
        </w:rPr>
        <w:t>.</w:t>
      </w:r>
    </w:p>
    <w:p w:rsidR="001B2DCC"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Перевірено 1972 справи отримувачів пенсії в управлінні Пенсійного</w:t>
      </w:r>
      <w:r w:rsidR="001B2DCC">
        <w:rPr>
          <w:rFonts w:ascii="Times New Roman" w:eastAsia="Times New Roman" w:hAnsi="Times New Roman" w:cs="Times New Roman"/>
          <w:bCs/>
          <w:kern w:val="2"/>
          <w:sz w:val="28"/>
          <w:szCs w:val="28"/>
          <w:lang w:val="uk-UA" w:eastAsia="zh-CN" w:bidi="hi-IN"/>
        </w:rPr>
        <w:t xml:space="preserve"> Ф</w:t>
      </w:r>
      <w:r w:rsidRPr="00790996">
        <w:rPr>
          <w:rFonts w:ascii="Times New Roman" w:eastAsia="Times New Roman" w:hAnsi="Times New Roman" w:cs="Times New Roman"/>
          <w:bCs/>
          <w:kern w:val="2"/>
          <w:sz w:val="28"/>
          <w:szCs w:val="28"/>
          <w:lang w:val="uk-UA" w:eastAsia="zh-CN" w:bidi="hi-IN"/>
        </w:rPr>
        <w:t>онду України щодо правильності призначення та перерахунків пенсій.</w:t>
      </w:r>
    </w:p>
    <w:p w:rsidR="001B2DCC"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Протягом звітного періоду здійснювались заходи д</w:t>
      </w:r>
      <w:r w:rsidR="001B2DCC">
        <w:rPr>
          <w:rFonts w:ascii="Times New Roman" w:eastAsia="Times New Roman" w:hAnsi="Times New Roman" w:cs="Times New Roman"/>
          <w:bCs/>
          <w:kern w:val="2"/>
          <w:sz w:val="28"/>
          <w:szCs w:val="28"/>
          <w:lang w:val="uk-UA" w:eastAsia="zh-CN" w:bidi="hi-IN"/>
        </w:rPr>
        <w:t>ля</w:t>
      </w:r>
      <w:r w:rsidRPr="00790996">
        <w:rPr>
          <w:rFonts w:ascii="Times New Roman" w:eastAsia="Times New Roman" w:hAnsi="Times New Roman" w:cs="Times New Roman"/>
          <w:bCs/>
          <w:kern w:val="2"/>
          <w:sz w:val="28"/>
          <w:szCs w:val="28"/>
          <w:lang w:val="uk-UA" w:eastAsia="zh-CN" w:bidi="hi-IN"/>
        </w:rPr>
        <w:t xml:space="preserve"> інформування громадян району про зміни в чинному законодавстві України щодо надання всіх видів державної допомоги, житлових субсидій, пільг, компенсацій та соціальних послуг через засоби масової інформації, зокрема</w:t>
      </w:r>
      <w:r w:rsidR="001B2DCC">
        <w:rPr>
          <w:rFonts w:ascii="Times New Roman" w:eastAsia="Times New Roman" w:hAnsi="Times New Roman" w:cs="Times New Roman"/>
          <w:bCs/>
          <w:kern w:val="2"/>
          <w:sz w:val="28"/>
          <w:szCs w:val="28"/>
          <w:lang w:val="uk-UA" w:eastAsia="zh-CN" w:bidi="hi-IN"/>
        </w:rPr>
        <w:t>,</w:t>
      </w:r>
      <w:r w:rsidRPr="00790996">
        <w:rPr>
          <w:rFonts w:ascii="Times New Roman" w:eastAsia="Times New Roman" w:hAnsi="Times New Roman" w:cs="Times New Roman"/>
          <w:bCs/>
          <w:kern w:val="2"/>
          <w:sz w:val="28"/>
          <w:szCs w:val="28"/>
          <w:lang w:val="uk-UA" w:eastAsia="zh-CN" w:bidi="hi-IN"/>
        </w:rPr>
        <w:t xml:space="preserve"> публікувалися інформаційні </w:t>
      </w:r>
      <w:r w:rsidRPr="00790996">
        <w:rPr>
          <w:rFonts w:ascii="Times New Roman" w:eastAsia="Times New Roman" w:hAnsi="Times New Roman" w:cs="Times New Roman"/>
          <w:bCs/>
          <w:kern w:val="2"/>
          <w:sz w:val="28"/>
          <w:szCs w:val="28"/>
          <w:lang w:val="uk-UA" w:eastAsia="zh-CN" w:bidi="hi-IN"/>
        </w:rPr>
        <w:lastRenderedPageBreak/>
        <w:t>статті на офіційній сторінці</w:t>
      </w:r>
      <w:r w:rsidR="001B2DCC">
        <w:rPr>
          <w:rFonts w:ascii="Times New Roman" w:eastAsia="Times New Roman" w:hAnsi="Times New Roman" w:cs="Times New Roman"/>
          <w:bCs/>
          <w:kern w:val="2"/>
          <w:sz w:val="28"/>
          <w:szCs w:val="28"/>
          <w:lang w:val="uk-UA" w:eastAsia="zh-CN" w:bidi="hi-IN"/>
        </w:rPr>
        <w:t>, у</w:t>
      </w:r>
      <w:r w:rsidRPr="00790996">
        <w:rPr>
          <w:rFonts w:ascii="Times New Roman" w:eastAsia="Times New Roman" w:hAnsi="Times New Roman" w:cs="Times New Roman"/>
          <w:bCs/>
          <w:kern w:val="2"/>
          <w:sz w:val="28"/>
          <w:szCs w:val="28"/>
          <w:lang w:val="uk-UA" w:eastAsia="zh-CN" w:bidi="hi-IN"/>
        </w:rPr>
        <w:t xml:space="preserve"> «</w:t>
      </w:r>
      <w:r w:rsidR="001B2DCC">
        <w:rPr>
          <w:rFonts w:ascii="Times New Roman" w:eastAsia="Times New Roman" w:hAnsi="Times New Roman" w:cs="Times New Roman"/>
          <w:bCs/>
          <w:kern w:val="2"/>
          <w:sz w:val="28"/>
          <w:szCs w:val="28"/>
          <w:lang w:val="en-US" w:eastAsia="zh-CN" w:bidi="hi-IN"/>
        </w:rPr>
        <w:t>Facebook</w:t>
      </w:r>
      <w:r w:rsidR="001B2DCC">
        <w:rPr>
          <w:rFonts w:ascii="Times New Roman" w:eastAsia="Times New Roman" w:hAnsi="Times New Roman" w:cs="Times New Roman"/>
          <w:bCs/>
          <w:kern w:val="2"/>
          <w:sz w:val="28"/>
          <w:szCs w:val="28"/>
          <w:lang w:val="uk-UA" w:eastAsia="zh-CN" w:bidi="hi-IN"/>
        </w:rPr>
        <w:t>»</w:t>
      </w:r>
      <w:r w:rsidRPr="00790996">
        <w:rPr>
          <w:rFonts w:ascii="Times New Roman" w:eastAsia="Times New Roman" w:hAnsi="Times New Roman" w:cs="Times New Roman"/>
          <w:bCs/>
          <w:kern w:val="2"/>
          <w:sz w:val="28"/>
          <w:szCs w:val="28"/>
          <w:lang w:val="uk-UA" w:eastAsia="zh-CN" w:bidi="hi-IN"/>
        </w:rPr>
        <w:t>», сайті райдержадміністрації та на інформаційній сторінці Попасная.City.</w:t>
      </w:r>
    </w:p>
    <w:p w:rsidR="001B2DCC" w:rsidRDefault="00790996"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790996">
        <w:rPr>
          <w:rFonts w:ascii="Times New Roman" w:eastAsia="Times New Roman" w:hAnsi="Times New Roman" w:cs="Times New Roman"/>
          <w:bCs/>
          <w:kern w:val="2"/>
          <w:sz w:val="28"/>
          <w:szCs w:val="28"/>
          <w:lang w:val="uk-UA" w:eastAsia="zh-CN" w:bidi="hi-IN"/>
        </w:rPr>
        <w:t>В управлінні соціального захисту населення працює телефон «</w:t>
      </w:r>
      <w:r w:rsidR="001B2DCC">
        <w:rPr>
          <w:rFonts w:ascii="Times New Roman" w:eastAsia="Times New Roman" w:hAnsi="Times New Roman" w:cs="Times New Roman"/>
          <w:bCs/>
          <w:kern w:val="2"/>
          <w:sz w:val="28"/>
          <w:szCs w:val="28"/>
          <w:lang w:val="uk-UA" w:eastAsia="zh-CN" w:bidi="hi-IN"/>
        </w:rPr>
        <w:t>Г</w:t>
      </w:r>
      <w:r w:rsidRPr="00790996">
        <w:rPr>
          <w:rFonts w:ascii="Times New Roman" w:eastAsia="Times New Roman" w:hAnsi="Times New Roman" w:cs="Times New Roman"/>
          <w:bCs/>
          <w:kern w:val="2"/>
          <w:sz w:val="28"/>
          <w:szCs w:val="28"/>
          <w:lang w:val="uk-UA" w:eastAsia="zh-CN" w:bidi="hi-IN"/>
        </w:rPr>
        <w:t>арячої лінії» для оперативного вирішення питань соціального характеру.</w:t>
      </w:r>
    </w:p>
    <w:p w:rsidR="009A4C7E" w:rsidRDefault="009A4C7E" w:rsidP="009A4C7E">
      <w:pPr>
        <w:spacing w:after="0" w:line="240" w:lineRule="auto"/>
        <w:ind w:firstLine="708"/>
        <w:jc w:val="both"/>
        <w:rPr>
          <w:rFonts w:ascii="Times New Roman" w:eastAsia="Times New Roman" w:hAnsi="Times New Roman" w:cs="Times New Roman"/>
          <w:bCs/>
          <w:kern w:val="2"/>
          <w:sz w:val="28"/>
          <w:szCs w:val="28"/>
          <w:lang w:val="uk-UA" w:eastAsia="zh-CN" w:bidi="hi-IN"/>
        </w:rPr>
      </w:pPr>
    </w:p>
    <w:p w:rsidR="009A4C7E" w:rsidRPr="009A4C7E" w:rsidRDefault="009A4C7E" w:rsidP="009A4C7E">
      <w:pPr>
        <w:spacing w:after="0" w:line="240" w:lineRule="auto"/>
        <w:ind w:firstLine="708"/>
        <w:jc w:val="center"/>
        <w:rPr>
          <w:rFonts w:ascii="Times New Roman" w:eastAsia="Times New Roman" w:hAnsi="Times New Roman" w:cs="Times New Roman"/>
          <w:b/>
          <w:bCs/>
          <w:kern w:val="2"/>
          <w:sz w:val="28"/>
          <w:szCs w:val="28"/>
          <w:u w:val="single"/>
          <w:lang w:val="uk-UA" w:eastAsia="zh-CN" w:bidi="hi-IN"/>
        </w:rPr>
      </w:pPr>
      <w:r w:rsidRPr="009A4C7E">
        <w:rPr>
          <w:rFonts w:ascii="Times New Roman" w:eastAsia="Times New Roman" w:hAnsi="Times New Roman" w:cs="Times New Roman"/>
          <w:b/>
          <w:bCs/>
          <w:kern w:val="2"/>
          <w:sz w:val="28"/>
          <w:szCs w:val="28"/>
          <w:u w:val="single"/>
          <w:lang w:val="uk-UA" w:eastAsia="zh-CN" w:bidi="hi-IN"/>
        </w:rPr>
        <w:t>Робота зі зверненнями громадян</w:t>
      </w:r>
    </w:p>
    <w:p w:rsidR="009A4C7E" w:rsidRDefault="009A4C7E" w:rsidP="009A4C7E">
      <w:pPr>
        <w:spacing w:after="0" w:line="240" w:lineRule="auto"/>
        <w:ind w:firstLine="708"/>
        <w:jc w:val="both"/>
        <w:rPr>
          <w:rFonts w:ascii="Times New Roman" w:eastAsia="Times New Roman" w:hAnsi="Times New Roman" w:cs="Times New Roman"/>
          <w:bCs/>
          <w:kern w:val="2"/>
          <w:sz w:val="28"/>
          <w:szCs w:val="28"/>
          <w:lang w:val="uk-UA" w:eastAsia="zh-CN" w:bidi="hi-IN"/>
        </w:rPr>
      </w:pPr>
      <w:r>
        <w:rPr>
          <w:rFonts w:ascii="Times New Roman" w:eastAsia="Times New Roman" w:hAnsi="Times New Roman" w:cs="Times New Roman"/>
          <w:bCs/>
          <w:kern w:val="2"/>
          <w:sz w:val="28"/>
          <w:szCs w:val="28"/>
          <w:lang w:val="uk-UA" w:eastAsia="zh-CN" w:bidi="hi-IN"/>
        </w:rPr>
        <w:t xml:space="preserve">У </w:t>
      </w:r>
      <w:r w:rsidRPr="009A4C7E">
        <w:rPr>
          <w:rFonts w:ascii="Times New Roman" w:eastAsia="Times New Roman" w:hAnsi="Times New Roman" w:cs="Times New Roman"/>
          <w:bCs/>
          <w:kern w:val="2"/>
          <w:sz w:val="28"/>
          <w:szCs w:val="28"/>
          <w:lang w:val="uk-UA" w:eastAsia="zh-CN" w:bidi="hi-IN"/>
        </w:rPr>
        <w:t xml:space="preserve">2021 </w:t>
      </w:r>
      <w:r>
        <w:rPr>
          <w:rFonts w:ascii="Times New Roman" w:eastAsia="Times New Roman" w:hAnsi="Times New Roman" w:cs="Times New Roman"/>
          <w:bCs/>
          <w:kern w:val="2"/>
          <w:sz w:val="28"/>
          <w:szCs w:val="28"/>
          <w:lang w:val="uk-UA" w:eastAsia="zh-CN" w:bidi="hi-IN"/>
        </w:rPr>
        <w:t>році</w:t>
      </w:r>
      <w:r w:rsidRPr="009A4C7E">
        <w:rPr>
          <w:rFonts w:ascii="Times New Roman" w:eastAsia="Times New Roman" w:hAnsi="Times New Roman" w:cs="Times New Roman"/>
          <w:bCs/>
          <w:kern w:val="2"/>
          <w:sz w:val="28"/>
          <w:szCs w:val="28"/>
          <w:lang w:val="uk-UA" w:eastAsia="zh-CN" w:bidi="hi-IN"/>
        </w:rPr>
        <w:t xml:space="preserve"> до Сєверодонецької райдержадміністрації, Гірської, Лисичанської, Сєвєродонецької та Попаснянської міських військово-цивільних адміністрацій, Кремінської та Рубіжанської міських рад, в тому числі й через вищі органи влади, надійшло 19471 пропозицій, заяв і скарг від громадян району (з них 1116 на особистому прийомі).</w:t>
      </w:r>
    </w:p>
    <w:p w:rsidR="009A4C7E" w:rsidRDefault="00010B5F" w:rsidP="009A4C7E">
      <w:pPr>
        <w:spacing w:after="0" w:line="240" w:lineRule="auto"/>
        <w:ind w:firstLine="708"/>
        <w:jc w:val="both"/>
        <w:rPr>
          <w:rFonts w:ascii="Times New Roman" w:eastAsia="Times New Roman" w:hAnsi="Times New Roman" w:cs="Times New Roman"/>
          <w:bCs/>
          <w:kern w:val="2"/>
          <w:sz w:val="28"/>
          <w:szCs w:val="28"/>
          <w:lang w:val="uk-UA" w:eastAsia="zh-CN" w:bidi="hi-IN"/>
        </w:rPr>
      </w:pPr>
      <w:r>
        <w:rPr>
          <w:rFonts w:ascii="Times New Roman" w:eastAsia="Times New Roman" w:hAnsi="Times New Roman" w:cs="Times New Roman"/>
          <w:bCs/>
          <w:kern w:val="2"/>
          <w:sz w:val="28"/>
          <w:szCs w:val="28"/>
          <w:lang w:val="uk-UA" w:eastAsia="zh-CN" w:bidi="hi-IN"/>
        </w:rPr>
        <w:t>П</w:t>
      </w:r>
      <w:r w:rsidR="009A4C7E" w:rsidRPr="009A4C7E">
        <w:rPr>
          <w:rFonts w:ascii="Times New Roman" w:eastAsia="Times New Roman" w:hAnsi="Times New Roman" w:cs="Times New Roman"/>
          <w:bCs/>
          <w:kern w:val="2"/>
          <w:sz w:val="28"/>
          <w:szCs w:val="28"/>
          <w:lang w:val="uk-UA" w:eastAsia="zh-CN" w:bidi="hi-IN"/>
        </w:rPr>
        <w:t xml:space="preserve">итому вагу </w:t>
      </w:r>
      <w:r w:rsidRPr="009A4C7E">
        <w:rPr>
          <w:rFonts w:ascii="Times New Roman" w:eastAsia="Times New Roman" w:hAnsi="Times New Roman" w:cs="Times New Roman"/>
          <w:bCs/>
          <w:kern w:val="2"/>
          <w:sz w:val="28"/>
          <w:szCs w:val="28"/>
          <w:lang w:val="uk-UA" w:eastAsia="zh-CN" w:bidi="hi-IN"/>
        </w:rPr>
        <w:t>звернень</w:t>
      </w:r>
      <w:r w:rsidRPr="009A4C7E">
        <w:rPr>
          <w:rFonts w:ascii="Times New Roman" w:eastAsia="Times New Roman" w:hAnsi="Times New Roman" w:cs="Times New Roman"/>
          <w:bCs/>
          <w:kern w:val="2"/>
          <w:sz w:val="28"/>
          <w:szCs w:val="28"/>
          <w:lang w:val="uk-UA" w:eastAsia="zh-CN" w:bidi="hi-IN"/>
        </w:rPr>
        <w:t xml:space="preserve"> </w:t>
      </w:r>
      <w:r w:rsidR="009A4C7E" w:rsidRPr="009A4C7E">
        <w:rPr>
          <w:rFonts w:ascii="Times New Roman" w:eastAsia="Times New Roman" w:hAnsi="Times New Roman" w:cs="Times New Roman"/>
          <w:bCs/>
          <w:kern w:val="2"/>
          <w:sz w:val="28"/>
          <w:szCs w:val="28"/>
          <w:lang w:val="uk-UA" w:eastAsia="zh-CN" w:bidi="hi-IN"/>
        </w:rPr>
        <w:t>складають питан</w:t>
      </w:r>
      <w:r>
        <w:rPr>
          <w:rFonts w:ascii="Times New Roman" w:eastAsia="Times New Roman" w:hAnsi="Times New Roman" w:cs="Times New Roman"/>
          <w:bCs/>
          <w:kern w:val="2"/>
          <w:sz w:val="28"/>
          <w:szCs w:val="28"/>
          <w:lang w:val="uk-UA" w:eastAsia="zh-CN" w:bidi="hi-IN"/>
        </w:rPr>
        <w:t>ня</w:t>
      </w:r>
      <w:r w:rsidR="009A4C7E" w:rsidRPr="009A4C7E">
        <w:rPr>
          <w:rFonts w:ascii="Times New Roman" w:eastAsia="Times New Roman" w:hAnsi="Times New Roman" w:cs="Times New Roman"/>
          <w:bCs/>
          <w:kern w:val="2"/>
          <w:sz w:val="28"/>
          <w:szCs w:val="28"/>
          <w:lang w:val="uk-UA" w:eastAsia="zh-CN" w:bidi="hi-IN"/>
        </w:rPr>
        <w:t xml:space="preserve"> </w:t>
      </w:r>
      <w:r>
        <w:rPr>
          <w:rFonts w:ascii="Times New Roman" w:eastAsia="Times New Roman" w:hAnsi="Times New Roman" w:cs="Times New Roman"/>
          <w:bCs/>
          <w:kern w:val="2"/>
          <w:sz w:val="28"/>
          <w:szCs w:val="28"/>
          <w:lang w:val="uk-UA" w:eastAsia="zh-CN" w:bidi="hi-IN"/>
        </w:rPr>
        <w:t xml:space="preserve">стосовно </w:t>
      </w:r>
      <w:r w:rsidR="009A4C7E" w:rsidRPr="009A4C7E">
        <w:rPr>
          <w:rFonts w:ascii="Times New Roman" w:eastAsia="Times New Roman" w:hAnsi="Times New Roman" w:cs="Times New Roman"/>
          <w:bCs/>
          <w:kern w:val="2"/>
          <w:sz w:val="28"/>
          <w:szCs w:val="28"/>
          <w:lang w:val="uk-UA" w:eastAsia="zh-CN" w:bidi="hi-IN"/>
        </w:rPr>
        <w:t>житлово-комунального господарства та соціального захисту, зокрема, призначення субсидії на оплату комунальних послуг, надання матеріальної допомоги мало захищеним верствам населення.</w:t>
      </w:r>
      <w:r w:rsidR="00871854">
        <w:rPr>
          <w:rFonts w:ascii="Times New Roman" w:eastAsia="Times New Roman" w:hAnsi="Times New Roman" w:cs="Times New Roman"/>
          <w:bCs/>
          <w:kern w:val="2"/>
          <w:sz w:val="28"/>
          <w:szCs w:val="28"/>
          <w:lang w:val="uk-UA" w:eastAsia="zh-CN" w:bidi="hi-IN"/>
        </w:rPr>
        <w:t xml:space="preserve"> </w:t>
      </w:r>
      <w:bookmarkStart w:id="1" w:name="_GoBack"/>
      <w:bookmarkEnd w:id="1"/>
      <w:r w:rsidR="009A4C7E" w:rsidRPr="009A4C7E">
        <w:rPr>
          <w:rFonts w:ascii="Times New Roman" w:eastAsia="Times New Roman" w:hAnsi="Times New Roman" w:cs="Times New Roman"/>
          <w:bCs/>
          <w:kern w:val="2"/>
          <w:sz w:val="28"/>
          <w:szCs w:val="28"/>
          <w:lang w:val="uk-UA" w:eastAsia="zh-CN" w:bidi="hi-IN"/>
        </w:rPr>
        <w:t>Незважаючи на те, що усі питання, порушені у зверненнях громадян, розглядались у визначені законодавством терміни, деякі  громадяни зверталась у вищі державні установи, сподіваючись на більш швидке та ефективне вирішення питань.</w:t>
      </w:r>
    </w:p>
    <w:p w:rsidR="009A4C7E" w:rsidRPr="009A4C7E" w:rsidRDefault="009A4C7E" w:rsidP="009A4C7E">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9A4C7E">
        <w:rPr>
          <w:rFonts w:ascii="Times New Roman" w:eastAsia="Times New Roman" w:hAnsi="Times New Roman" w:cs="Times New Roman"/>
          <w:bCs/>
          <w:kern w:val="2"/>
          <w:sz w:val="28"/>
          <w:szCs w:val="28"/>
          <w:lang w:val="uk-UA" w:eastAsia="zh-CN" w:bidi="hi-IN"/>
        </w:rPr>
        <w:t>Звернення, що надійшли до райдержадміністрації через вищі органи влади за 2021 рік:</w:t>
      </w:r>
    </w:p>
    <w:p w:rsidR="009A4C7E" w:rsidRDefault="009A4C7E" w:rsidP="009A4C7E">
      <w:pPr>
        <w:pStyle w:val="a4"/>
        <w:numPr>
          <w:ilvl w:val="0"/>
          <w:numId w:val="16"/>
        </w:numPr>
        <w:ind w:left="1134" w:hanging="283"/>
        <w:jc w:val="both"/>
        <w:rPr>
          <w:bCs/>
          <w:kern w:val="2"/>
          <w:sz w:val="28"/>
          <w:szCs w:val="28"/>
          <w:lang w:eastAsia="zh-CN" w:bidi="hi-IN"/>
        </w:rPr>
      </w:pPr>
      <w:r w:rsidRPr="009A4C7E">
        <w:rPr>
          <w:bCs/>
          <w:kern w:val="2"/>
          <w:sz w:val="28"/>
          <w:szCs w:val="28"/>
          <w:lang w:eastAsia="zh-CN" w:bidi="hi-IN"/>
        </w:rPr>
        <w:t xml:space="preserve">Офіс Президента України </w:t>
      </w:r>
      <w:r w:rsidRPr="009A4C7E">
        <w:rPr>
          <w:bCs/>
          <w:kern w:val="2"/>
          <w:sz w:val="28"/>
          <w:szCs w:val="28"/>
          <w:lang w:eastAsia="zh-CN" w:bidi="hi-IN"/>
        </w:rPr>
        <w:t>–</w:t>
      </w:r>
      <w:r w:rsidRPr="009A4C7E">
        <w:rPr>
          <w:bCs/>
          <w:kern w:val="2"/>
          <w:sz w:val="28"/>
          <w:szCs w:val="28"/>
          <w:lang w:eastAsia="zh-CN" w:bidi="hi-IN"/>
        </w:rPr>
        <w:t xml:space="preserve"> 4;</w:t>
      </w:r>
    </w:p>
    <w:p w:rsidR="009A4C7E" w:rsidRDefault="009A4C7E" w:rsidP="009A4C7E">
      <w:pPr>
        <w:pStyle w:val="a4"/>
        <w:numPr>
          <w:ilvl w:val="0"/>
          <w:numId w:val="16"/>
        </w:numPr>
        <w:ind w:left="1134" w:hanging="283"/>
        <w:jc w:val="both"/>
        <w:rPr>
          <w:bCs/>
          <w:kern w:val="2"/>
          <w:sz w:val="28"/>
          <w:szCs w:val="28"/>
          <w:lang w:eastAsia="zh-CN" w:bidi="hi-IN"/>
        </w:rPr>
      </w:pPr>
      <w:r w:rsidRPr="009A4C7E">
        <w:rPr>
          <w:bCs/>
          <w:kern w:val="2"/>
          <w:sz w:val="28"/>
          <w:szCs w:val="28"/>
          <w:lang w:eastAsia="zh-CN" w:bidi="hi-IN"/>
        </w:rPr>
        <w:t xml:space="preserve">Верховна Рада України </w:t>
      </w:r>
      <w:r w:rsidRPr="009A4C7E">
        <w:rPr>
          <w:bCs/>
          <w:kern w:val="2"/>
          <w:sz w:val="28"/>
          <w:szCs w:val="28"/>
          <w:lang w:eastAsia="zh-CN" w:bidi="hi-IN"/>
        </w:rPr>
        <w:t>–</w:t>
      </w:r>
      <w:r w:rsidRPr="009A4C7E">
        <w:rPr>
          <w:bCs/>
          <w:kern w:val="2"/>
          <w:sz w:val="28"/>
          <w:szCs w:val="28"/>
          <w:lang w:eastAsia="zh-CN" w:bidi="hi-IN"/>
        </w:rPr>
        <w:t xml:space="preserve"> 0;</w:t>
      </w:r>
    </w:p>
    <w:p w:rsidR="009A4C7E" w:rsidRDefault="009A4C7E" w:rsidP="009A4C7E">
      <w:pPr>
        <w:pStyle w:val="a4"/>
        <w:numPr>
          <w:ilvl w:val="0"/>
          <w:numId w:val="16"/>
        </w:numPr>
        <w:ind w:left="1134" w:hanging="283"/>
        <w:jc w:val="both"/>
        <w:rPr>
          <w:bCs/>
          <w:kern w:val="2"/>
          <w:sz w:val="28"/>
          <w:szCs w:val="28"/>
          <w:lang w:eastAsia="zh-CN" w:bidi="hi-IN"/>
        </w:rPr>
      </w:pPr>
      <w:r w:rsidRPr="009A4C7E">
        <w:rPr>
          <w:bCs/>
          <w:kern w:val="2"/>
          <w:sz w:val="28"/>
          <w:szCs w:val="28"/>
          <w:lang w:eastAsia="zh-CN" w:bidi="hi-IN"/>
        </w:rPr>
        <w:t xml:space="preserve">Секретаріат Кабінету Міністрів України </w:t>
      </w:r>
      <w:r w:rsidRPr="009A4C7E">
        <w:rPr>
          <w:bCs/>
          <w:kern w:val="2"/>
          <w:sz w:val="28"/>
          <w:szCs w:val="28"/>
          <w:lang w:eastAsia="zh-CN" w:bidi="hi-IN"/>
        </w:rPr>
        <w:t xml:space="preserve">– </w:t>
      </w:r>
      <w:r w:rsidRPr="009A4C7E">
        <w:rPr>
          <w:bCs/>
          <w:kern w:val="2"/>
          <w:sz w:val="28"/>
          <w:szCs w:val="28"/>
          <w:lang w:eastAsia="zh-CN" w:bidi="hi-IN"/>
        </w:rPr>
        <w:t>4;</w:t>
      </w:r>
    </w:p>
    <w:p w:rsidR="009A4C7E" w:rsidRPr="009A4C7E" w:rsidRDefault="009A4C7E" w:rsidP="009A4C7E">
      <w:pPr>
        <w:pStyle w:val="a4"/>
        <w:numPr>
          <w:ilvl w:val="0"/>
          <w:numId w:val="16"/>
        </w:numPr>
        <w:ind w:left="1134" w:hanging="283"/>
        <w:jc w:val="both"/>
        <w:rPr>
          <w:bCs/>
          <w:kern w:val="2"/>
          <w:sz w:val="28"/>
          <w:szCs w:val="28"/>
          <w:lang w:eastAsia="zh-CN" w:bidi="hi-IN"/>
        </w:rPr>
      </w:pPr>
      <w:r w:rsidRPr="009A4C7E">
        <w:rPr>
          <w:bCs/>
          <w:kern w:val="2"/>
          <w:sz w:val="28"/>
          <w:szCs w:val="28"/>
          <w:lang w:eastAsia="zh-CN" w:bidi="hi-IN"/>
        </w:rPr>
        <w:t>Луганська обласна держ</w:t>
      </w:r>
      <w:r>
        <w:rPr>
          <w:bCs/>
          <w:kern w:val="2"/>
          <w:sz w:val="28"/>
          <w:szCs w:val="28"/>
          <w:lang w:eastAsia="zh-CN" w:bidi="hi-IN"/>
        </w:rPr>
        <w:t xml:space="preserve">авна </w:t>
      </w:r>
      <w:r w:rsidRPr="009A4C7E">
        <w:rPr>
          <w:bCs/>
          <w:kern w:val="2"/>
          <w:sz w:val="28"/>
          <w:szCs w:val="28"/>
          <w:lang w:eastAsia="zh-CN" w:bidi="hi-IN"/>
        </w:rPr>
        <w:t xml:space="preserve">адміністрація </w:t>
      </w:r>
      <w:r>
        <w:rPr>
          <w:bCs/>
          <w:kern w:val="2"/>
          <w:sz w:val="28"/>
          <w:szCs w:val="28"/>
          <w:lang w:eastAsia="zh-CN" w:bidi="hi-IN"/>
        </w:rPr>
        <w:t>–</w:t>
      </w:r>
      <w:r w:rsidRPr="009A4C7E">
        <w:rPr>
          <w:bCs/>
          <w:kern w:val="2"/>
          <w:sz w:val="28"/>
          <w:szCs w:val="28"/>
          <w:lang w:eastAsia="zh-CN" w:bidi="hi-IN"/>
        </w:rPr>
        <w:t xml:space="preserve"> 30</w:t>
      </w:r>
      <w:r>
        <w:rPr>
          <w:bCs/>
          <w:kern w:val="2"/>
          <w:sz w:val="28"/>
          <w:szCs w:val="28"/>
          <w:lang w:eastAsia="zh-CN" w:bidi="hi-IN"/>
        </w:rPr>
        <w:t>.</w:t>
      </w:r>
    </w:p>
    <w:p w:rsidR="009A4C7E" w:rsidRDefault="009A4C7E" w:rsidP="009A4C7E">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9A4C7E">
        <w:rPr>
          <w:rFonts w:ascii="Times New Roman" w:eastAsia="Times New Roman" w:hAnsi="Times New Roman" w:cs="Times New Roman"/>
          <w:bCs/>
          <w:kern w:val="2"/>
          <w:sz w:val="28"/>
          <w:szCs w:val="28"/>
          <w:lang w:val="uk-UA" w:eastAsia="zh-CN" w:bidi="hi-IN"/>
        </w:rPr>
        <w:t>Звернення до вищих органів влади за підсумками 2021 року складають  7,9% від загальної кількості звернень.</w:t>
      </w:r>
    </w:p>
    <w:p w:rsidR="00010B5F" w:rsidRDefault="009A4C7E" w:rsidP="009A4C7E">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9A4C7E">
        <w:rPr>
          <w:rFonts w:ascii="Times New Roman" w:eastAsia="Times New Roman" w:hAnsi="Times New Roman" w:cs="Times New Roman"/>
          <w:bCs/>
          <w:kern w:val="2"/>
          <w:sz w:val="28"/>
          <w:szCs w:val="28"/>
          <w:lang w:val="uk-UA" w:eastAsia="zh-CN" w:bidi="hi-IN"/>
        </w:rPr>
        <w:t>Аналіз 19471 листів, заяв та скарг громадян, в яких порушено 19675  питання, які надійшли до Сєвєродонецької райдержадміністрації, Гірської, Лисичанської, Сєвєродонецької та Попаснянської міських військово-цивільних адміністрацій, Кремінської та Рубіжанської міських рад, показав, що найбільш злободенними питаннями, з якими звернулися громадяни Сєвєродонецького району були:</w:t>
      </w:r>
    </w:p>
    <w:p w:rsidR="00010B5F" w:rsidRDefault="009A4C7E" w:rsidP="00871854">
      <w:pPr>
        <w:pStyle w:val="a4"/>
        <w:numPr>
          <w:ilvl w:val="0"/>
          <w:numId w:val="16"/>
        </w:numPr>
        <w:ind w:left="1134" w:hanging="719"/>
        <w:jc w:val="both"/>
        <w:rPr>
          <w:bCs/>
          <w:kern w:val="2"/>
          <w:sz w:val="28"/>
          <w:szCs w:val="28"/>
          <w:lang w:eastAsia="zh-CN" w:bidi="hi-IN"/>
        </w:rPr>
      </w:pPr>
      <w:r w:rsidRPr="00010B5F">
        <w:rPr>
          <w:bCs/>
          <w:kern w:val="2"/>
          <w:sz w:val="28"/>
          <w:szCs w:val="28"/>
          <w:lang w:eastAsia="zh-CN" w:bidi="hi-IN"/>
        </w:rPr>
        <w:t>питання, що стосуються роботи комунального господарства –  6385. Питома вага звернень стосуються відновлення водо-, газо- та електропостачання, також питань ремонту багатоквартирних будинків, які знаходяться в аварійному стані, роботи по ремонту покрівель будинків, благоустрою території, відсутності води, перерахунку боргу за спожиті послуги тепло-, газо-, водо- та електропостачання;</w:t>
      </w:r>
    </w:p>
    <w:p w:rsidR="009A4C7E" w:rsidRPr="00010B5F" w:rsidRDefault="009A4C7E" w:rsidP="00871854">
      <w:pPr>
        <w:pStyle w:val="a4"/>
        <w:numPr>
          <w:ilvl w:val="0"/>
          <w:numId w:val="16"/>
        </w:numPr>
        <w:ind w:left="1134" w:hanging="719"/>
        <w:jc w:val="both"/>
        <w:rPr>
          <w:bCs/>
          <w:kern w:val="2"/>
          <w:sz w:val="28"/>
          <w:szCs w:val="28"/>
          <w:lang w:eastAsia="zh-CN" w:bidi="hi-IN"/>
        </w:rPr>
      </w:pPr>
      <w:r w:rsidRPr="00010B5F">
        <w:rPr>
          <w:bCs/>
          <w:kern w:val="2"/>
          <w:sz w:val="28"/>
          <w:szCs w:val="28"/>
          <w:lang w:eastAsia="zh-CN" w:bidi="hi-IN"/>
        </w:rPr>
        <w:t>питання соціального захисту – 9023 звернення. Звернення стосуються забезпечення пільгових категорій твердим паливом та скрапленим газом, надання субсидії на оплату житлово-комунальних послуг, виплати соціальної допомоги незахищеним верствам населення, надання матеріальної допомоги.</w:t>
      </w:r>
    </w:p>
    <w:p w:rsidR="00010B5F" w:rsidRDefault="009A4C7E" w:rsidP="009A4C7E">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9A4C7E">
        <w:rPr>
          <w:rFonts w:ascii="Times New Roman" w:eastAsia="Times New Roman" w:hAnsi="Times New Roman" w:cs="Times New Roman"/>
          <w:bCs/>
          <w:kern w:val="2"/>
          <w:sz w:val="28"/>
          <w:szCs w:val="28"/>
          <w:lang w:val="uk-UA" w:eastAsia="zh-CN" w:bidi="hi-IN"/>
        </w:rPr>
        <w:t xml:space="preserve">Для належної організації роботи зі зверненнями громадян в Сєвєродонецькій райдержадміністрації протягом 2021 року було організовано особистий прийом громадян, який відбувався згідно графіку особистого </w:t>
      </w:r>
      <w:r w:rsidRPr="009A4C7E">
        <w:rPr>
          <w:rFonts w:ascii="Times New Roman" w:eastAsia="Times New Roman" w:hAnsi="Times New Roman" w:cs="Times New Roman"/>
          <w:bCs/>
          <w:kern w:val="2"/>
          <w:sz w:val="28"/>
          <w:szCs w:val="28"/>
          <w:lang w:val="uk-UA" w:eastAsia="zh-CN" w:bidi="hi-IN"/>
        </w:rPr>
        <w:lastRenderedPageBreak/>
        <w:t>прийому громадян, затвердженого розпорядженням голови Сєвєродонецької РДА від 2 квітня 2021 року № 28.</w:t>
      </w:r>
    </w:p>
    <w:p w:rsidR="00010B5F" w:rsidRDefault="009A4C7E" w:rsidP="009A4C7E">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9A4C7E">
        <w:rPr>
          <w:rFonts w:ascii="Times New Roman" w:eastAsia="Times New Roman" w:hAnsi="Times New Roman" w:cs="Times New Roman"/>
          <w:bCs/>
          <w:kern w:val="2"/>
          <w:sz w:val="28"/>
          <w:szCs w:val="28"/>
          <w:lang w:val="uk-UA" w:eastAsia="zh-CN" w:bidi="hi-IN"/>
        </w:rPr>
        <w:t>Проведено 4 перевірки роботи з</w:t>
      </w:r>
      <w:r w:rsidR="00010B5F">
        <w:rPr>
          <w:rFonts w:ascii="Times New Roman" w:eastAsia="Times New Roman" w:hAnsi="Times New Roman" w:cs="Times New Roman"/>
          <w:bCs/>
          <w:kern w:val="2"/>
          <w:sz w:val="28"/>
          <w:szCs w:val="28"/>
          <w:lang w:val="uk-UA" w:eastAsia="zh-CN" w:bidi="hi-IN"/>
        </w:rPr>
        <w:t>і</w:t>
      </w:r>
      <w:r w:rsidRPr="009A4C7E">
        <w:rPr>
          <w:rFonts w:ascii="Times New Roman" w:eastAsia="Times New Roman" w:hAnsi="Times New Roman" w:cs="Times New Roman"/>
          <w:bCs/>
          <w:kern w:val="2"/>
          <w:sz w:val="28"/>
          <w:szCs w:val="28"/>
          <w:lang w:val="uk-UA" w:eastAsia="zh-CN" w:bidi="hi-IN"/>
        </w:rPr>
        <w:t xml:space="preserve"> зверненнями громадян у структурних підрозділах та апарат</w:t>
      </w:r>
      <w:r w:rsidR="00010B5F">
        <w:rPr>
          <w:rFonts w:ascii="Times New Roman" w:eastAsia="Times New Roman" w:hAnsi="Times New Roman" w:cs="Times New Roman"/>
          <w:bCs/>
          <w:kern w:val="2"/>
          <w:sz w:val="28"/>
          <w:szCs w:val="28"/>
          <w:lang w:val="uk-UA" w:eastAsia="zh-CN" w:bidi="hi-IN"/>
        </w:rPr>
        <w:t>і</w:t>
      </w:r>
      <w:r w:rsidRPr="009A4C7E">
        <w:rPr>
          <w:rFonts w:ascii="Times New Roman" w:eastAsia="Times New Roman" w:hAnsi="Times New Roman" w:cs="Times New Roman"/>
          <w:bCs/>
          <w:kern w:val="2"/>
          <w:sz w:val="28"/>
          <w:szCs w:val="28"/>
          <w:lang w:val="uk-UA" w:eastAsia="zh-CN" w:bidi="hi-IN"/>
        </w:rPr>
        <w:t xml:space="preserve"> райдержадміністрації. Надано методичну допомогу. За результатами перевірки рекомендовано продовжити роботу щодо виконання вимог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010B5F" w:rsidRDefault="009A4C7E" w:rsidP="009A4C7E">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9A4C7E">
        <w:rPr>
          <w:rFonts w:ascii="Times New Roman" w:eastAsia="Times New Roman" w:hAnsi="Times New Roman" w:cs="Times New Roman"/>
          <w:bCs/>
          <w:kern w:val="2"/>
          <w:sz w:val="28"/>
          <w:szCs w:val="28"/>
          <w:lang w:val="uk-UA" w:eastAsia="zh-CN" w:bidi="hi-IN"/>
        </w:rPr>
        <w:t xml:space="preserve">В засобах масової інформації управліннями </w:t>
      </w:r>
      <w:r w:rsidR="00010B5F">
        <w:rPr>
          <w:rFonts w:ascii="Times New Roman" w:eastAsia="Times New Roman" w:hAnsi="Times New Roman" w:cs="Times New Roman"/>
          <w:bCs/>
          <w:kern w:val="2"/>
          <w:sz w:val="28"/>
          <w:szCs w:val="28"/>
          <w:lang w:val="uk-UA" w:eastAsia="zh-CN" w:bidi="hi-IN"/>
        </w:rPr>
        <w:t xml:space="preserve">та </w:t>
      </w:r>
      <w:r w:rsidRPr="009A4C7E">
        <w:rPr>
          <w:rFonts w:ascii="Times New Roman" w:eastAsia="Times New Roman" w:hAnsi="Times New Roman" w:cs="Times New Roman"/>
          <w:bCs/>
          <w:kern w:val="2"/>
          <w:sz w:val="28"/>
          <w:szCs w:val="28"/>
          <w:lang w:val="uk-UA" w:eastAsia="zh-CN" w:bidi="hi-IN"/>
        </w:rPr>
        <w:t>відділами райдержадміністрації проводиться роз’яснювальна робота та надаються консультації з найбільш актуальних питань, що порушують громадяни у зверненнях.</w:t>
      </w:r>
    </w:p>
    <w:p w:rsidR="00010B5F" w:rsidRDefault="009A4C7E" w:rsidP="009A4C7E">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9A4C7E">
        <w:rPr>
          <w:rFonts w:ascii="Times New Roman" w:eastAsia="Times New Roman" w:hAnsi="Times New Roman" w:cs="Times New Roman"/>
          <w:bCs/>
          <w:kern w:val="2"/>
          <w:sz w:val="28"/>
          <w:szCs w:val="28"/>
          <w:lang w:val="uk-UA" w:eastAsia="zh-CN" w:bidi="hi-IN"/>
        </w:rPr>
        <w:t>На офіційному веб-сайті райдержадміністрації розміщено інформацію щодо графіку особистого прийому головою та його заступниками, контактні телефони керівників всіх структурних підрозділів райдержадміністрації.</w:t>
      </w:r>
    </w:p>
    <w:p w:rsidR="00010B5F" w:rsidRDefault="009A4C7E" w:rsidP="009A4C7E">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9A4C7E">
        <w:rPr>
          <w:rFonts w:ascii="Times New Roman" w:eastAsia="Times New Roman" w:hAnsi="Times New Roman" w:cs="Times New Roman"/>
          <w:bCs/>
          <w:kern w:val="2"/>
          <w:sz w:val="28"/>
          <w:szCs w:val="28"/>
          <w:lang w:val="uk-UA" w:eastAsia="zh-CN" w:bidi="hi-IN"/>
        </w:rPr>
        <w:t>Протягом 2021 року щомісяця проводився моніторинг роботи структурних підрозділів зі зверненнями громадян, відслідковувалась своєчасність надання відповідей заявникам, здійснювалися заходи, спрямовані на вдосконалення роботи зі зверненнями громадян, посилення контролю за станом їх розгляду, підвищення персональної відповідальності державних службовців за виконанням вимог Закону України «Про звернення громадян».</w:t>
      </w:r>
    </w:p>
    <w:p w:rsidR="009A4C7E" w:rsidRDefault="009A4C7E" w:rsidP="00790996">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9A4C7E">
        <w:rPr>
          <w:rFonts w:ascii="Times New Roman" w:eastAsia="Times New Roman" w:hAnsi="Times New Roman" w:cs="Times New Roman"/>
          <w:bCs/>
          <w:kern w:val="2"/>
          <w:sz w:val="28"/>
          <w:szCs w:val="28"/>
          <w:lang w:val="uk-UA" w:eastAsia="zh-CN" w:bidi="hi-IN"/>
        </w:rPr>
        <w:t xml:space="preserve">Вживаються заходи щодо усунення недоліків, підвищення виконавської дисципліни по даному </w:t>
      </w:r>
      <w:r w:rsidR="00010B5F">
        <w:rPr>
          <w:rFonts w:ascii="Times New Roman" w:eastAsia="Times New Roman" w:hAnsi="Times New Roman" w:cs="Times New Roman"/>
          <w:bCs/>
          <w:kern w:val="2"/>
          <w:sz w:val="28"/>
          <w:szCs w:val="28"/>
          <w:lang w:val="uk-UA" w:eastAsia="zh-CN" w:bidi="hi-IN"/>
        </w:rPr>
        <w:t xml:space="preserve">напрямку </w:t>
      </w:r>
      <w:r w:rsidRPr="009A4C7E">
        <w:rPr>
          <w:rFonts w:ascii="Times New Roman" w:eastAsia="Times New Roman" w:hAnsi="Times New Roman" w:cs="Times New Roman"/>
          <w:bCs/>
          <w:kern w:val="2"/>
          <w:sz w:val="28"/>
          <w:szCs w:val="28"/>
          <w:lang w:val="uk-UA" w:eastAsia="zh-CN" w:bidi="hi-IN"/>
        </w:rPr>
        <w:t>та покращення організації роботи зі зверненнями громадян в райдержадміністрації.</w:t>
      </w:r>
    </w:p>
    <w:p w:rsidR="00871854" w:rsidRDefault="00010B5F">
      <w:pPr>
        <w:spacing w:after="0" w:line="240" w:lineRule="auto"/>
        <w:ind w:firstLine="708"/>
        <w:jc w:val="both"/>
        <w:rPr>
          <w:rFonts w:ascii="Times New Roman" w:eastAsia="Times New Roman" w:hAnsi="Times New Roman" w:cs="Times New Roman"/>
          <w:bCs/>
          <w:kern w:val="2"/>
          <w:sz w:val="28"/>
          <w:szCs w:val="28"/>
          <w:lang w:val="uk-UA" w:eastAsia="zh-CN" w:bidi="hi-IN"/>
        </w:rPr>
      </w:pPr>
      <w:r w:rsidRPr="00010B5F">
        <w:rPr>
          <w:rFonts w:ascii="Times New Roman" w:eastAsia="Times New Roman" w:hAnsi="Times New Roman" w:cs="Times New Roman"/>
          <w:bCs/>
          <w:kern w:val="2"/>
          <w:sz w:val="28"/>
          <w:szCs w:val="28"/>
          <w:lang w:val="uk-UA" w:eastAsia="zh-CN" w:bidi="hi-IN"/>
        </w:rPr>
        <w:t xml:space="preserve">Підсумовуючи результати роботи </w:t>
      </w:r>
      <w:r w:rsidR="00871854">
        <w:rPr>
          <w:rFonts w:ascii="Times New Roman" w:eastAsia="Times New Roman" w:hAnsi="Times New Roman" w:cs="Times New Roman"/>
          <w:bCs/>
          <w:kern w:val="2"/>
          <w:sz w:val="28"/>
          <w:szCs w:val="28"/>
          <w:lang w:val="uk-UA" w:eastAsia="zh-CN" w:bidi="hi-IN"/>
        </w:rPr>
        <w:t xml:space="preserve">Сєвєродонецької </w:t>
      </w:r>
      <w:r w:rsidRPr="00010B5F">
        <w:rPr>
          <w:rFonts w:ascii="Times New Roman" w:eastAsia="Times New Roman" w:hAnsi="Times New Roman" w:cs="Times New Roman"/>
          <w:bCs/>
          <w:kern w:val="2"/>
          <w:sz w:val="28"/>
          <w:szCs w:val="28"/>
          <w:lang w:val="uk-UA" w:eastAsia="zh-CN" w:bidi="hi-IN"/>
        </w:rPr>
        <w:t>райдержадміністрації за</w:t>
      </w:r>
      <w:r w:rsidR="00871854">
        <w:rPr>
          <w:rFonts w:ascii="Times New Roman" w:eastAsia="Times New Roman" w:hAnsi="Times New Roman" w:cs="Times New Roman"/>
          <w:bCs/>
          <w:kern w:val="2"/>
          <w:sz w:val="28"/>
          <w:szCs w:val="28"/>
          <w:lang w:val="uk-UA" w:eastAsia="zh-CN" w:bidi="hi-IN"/>
        </w:rPr>
        <w:t xml:space="preserve"> </w:t>
      </w:r>
      <w:r w:rsidRPr="00010B5F">
        <w:rPr>
          <w:rFonts w:ascii="Times New Roman" w:eastAsia="Times New Roman" w:hAnsi="Times New Roman" w:cs="Times New Roman"/>
          <w:bCs/>
          <w:kern w:val="2"/>
          <w:sz w:val="28"/>
          <w:szCs w:val="28"/>
          <w:lang w:val="uk-UA" w:eastAsia="zh-CN" w:bidi="hi-IN"/>
        </w:rPr>
        <w:t>202</w:t>
      </w:r>
      <w:r w:rsidR="00871854">
        <w:rPr>
          <w:rFonts w:ascii="Times New Roman" w:eastAsia="Times New Roman" w:hAnsi="Times New Roman" w:cs="Times New Roman"/>
          <w:bCs/>
          <w:kern w:val="2"/>
          <w:sz w:val="28"/>
          <w:szCs w:val="28"/>
          <w:lang w:val="uk-UA" w:eastAsia="zh-CN" w:bidi="hi-IN"/>
        </w:rPr>
        <w:t>1</w:t>
      </w:r>
      <w:r w:rsidRPr="00010B5F">
        <w:rPr>
          <w:rFonts w:ascii="Times New Roman" w:eastAsia="Times New Roman" w:hAnsi="Times New Roman" w:cs="Times New Roman"/>
          <w:bCs/>
          <w:kern w:val="2"/>
          <w:sz w:val="28"/>
          <w:szCs w:val="28"/>
          <w:lang w:val="uk-UA" w:eastAsia="zh-CN" w:bidi="hi-IN"/>
        </w:rPr>
        <w:t xml:space="preserve"> рік, </w:t>
      </w:r>
      <w:r w:rsidR="00871854">
        <w:rPr>
          <w:rFonts w:ascii="Times New Roman" w:eastAsia="Times New Roman" w:hAnsi="Times New Roman" w:cs="Times New Roman"/>
          <w:bCs/>
          <w:kern w:val="2"/>
          <w:sz w:val="28"/>
          <w:szCs w:val="28"/>
          <w:lang w:val="uk-UA" w:eastAsia="zh-CN" w:bidi="hi-IN"/>
        </w:rPr>
        <w:t>хочу</w:t>
      </w:r>
      <w:r w:rsidRPr="00010B5F">
        <w:rPr>
          <w:rFonts w:ascii="Times New Roman" w:eastAsia="Times New Roman" w:hAnsi="Times New Roman" w:cs="Times New Roman"/>
          <w:bCs/>
          <w:kern w:val="2"/>
          <w:sz w:val="28"/>
          <w:szCs w:val="28"/>
          <w:lang w:val="uk-UA" w:eastAsia="zh-CN" w:bidi="hi-IN"/>
        </w:rPr>
        <w:t xml:space="preserve"> зазначити, що </w:t>
      </w:r>
      <w:r w:rsidR="00871854">
        <w:rPr>
          <w:rFonts w:ascii="Times New Roman" w:eastAsia="Times New Roman" w:hAnsi="Times New Roman" w:cs="Times New Roman"/>
          <w:bCs/>
          <w:kern w:val="2"/>
          <w:sz w:val="28"/>
          <w:szCs w:val="28"/>
          <w:lang w:val="uk-UA" w:eastAsia="zh-CN" w:bidi="hi-IN"/>
        </w:rPr>
        <w:t xml:space="preserve">з моменту її утворення, незважаючи на невеликий термін функціонування, </w:t>
      </w:r>
      <w:r w:rsidRPr="00010B5F">
        <w:rPr>
          <w:rFonts w:ascii="Times New Roman" w:eastAsia="Times New Roman" w:hAnsi="Times New Roman" w:cs="Times New Roman"/>
          <w:bCs/>
          <w:kern w:val="2"/>
          <w:sz w:val="28"/>
          <w:szCs w:val="28"/>
          <w:lang w:val="uk-UA" w:eastAsia="zh-CN" w:bidi="hi-IN"/>
        </w:rPr>
        <w:t>були досягнуті певні позитивні результати у</w:t>
      </w:r>
      <w:r w:rsidR="00871854">
        <w:rPr>
          <w:rFonts w:ascii="Times New Roman" w:eastAsia="Times New Roman" w:hAnsi="Times New Roman" w:cs="Times New Roman"/>
          <w:bCs/>
          <w:kern w:val="2"/>
          <w:sz w:val="28"/>
          <w:szCs w:val="28"/>
          <w:lang w:val="uk-UA" w:eastAsia="zh-CN" w:bidi="hi-IN"/>
        </w:rPr>
        <w:t xml:space="preserve"> </w:t>
      </w:r>
      <w:r w:rsidRPr="00010B5F">
        <w:rPr>
          <w:rFonts w:ascii="Times New Roman" w:eastAsia="Times New Roman" w:hAnsi="Times New Roman" w:cs="Times New Roman"/>
          <w:bCs/>
          <w:kern w:val="2"/>
          <w:sz w:val="28"/>
          <w:szCs w:val="28"/>
          <w:lang w:val="uk-UA" w:eastAsia="zh-CN" w:bidi="hi-IN"/>
        </w:rPr>
        <w:t xml:space="preserve">різних сферах життєдіяльності району. </w:t>
      </w:r>
      <w:r w:rsidR="00871854">
        <w:rPr>
          <w:rFonts w:ascii="Times New Roman" w:eastAsia="Times New Roman" w:hAnsi="Times New Roman" w:cs="Times New Roman"/>
          <w:bCs/>
          <w:kern w:val="2"/>
          <w:sz w:val="28"/>
          <w:szCs w:val="28"/>
          <w:lang w:val="uk-UA" w:eastAsia="zh-CN" w:bidi="hi-IN"/>
        </w:rPr>
        <w:t>У 2022 році ми</w:t>
      </w:r>
      <w:r w:rsidR="00871854" w:rsidRPr="00010B5F">
        <w:rPr>
          <w:rFonts w:ascii="Times New Roman" w:eastAsia="Times New Roman" w:hAnsi="Times New Roman" w:cs="Times New Roman"/>
          <w:bCs/>
          <w:kern w:val="2"/>
          <w:sz w:val="28"/>
          <w:szCs w:val="28"/>
          <w:lang w:val="uk-UA" w:eastAsia="zh-CN" w:bidi="hi-IN"/>
        </w:rPr>
        <w:t xml:space="preserve"> продовж</w:t>
      </w:r>
      <w:r w:rsidR="00871854">
        <w:rPr>
          <w:rFonts w:ascii="Times New Roman" w:eastAsia="Times New Roman" w:hAnsi="Times New Roman" w:cs="Times New Roman"/>
          <w:bCs/>
          <w:kern w:val="2"/>
          <w:sz w:val="28"/>
          <w:szCs w:val="28"/>
          <w:lang w:val="uk-UA" w:eastAsia="zh-CN" w:bidi="hi-IN"/>
        </w:rPr>
        <w:t>имо</w:t>
      </w:r>
      <w:r w:rsidR="00871854" w:rsidRPr="00010B5F">
        <w:rPr>
          <w:rFonts w:ascii="Times New Roman" w:eastAsia="Times New Roman" w:hAnsi="Times New Roman" w:cs="Times New Roman"/>
          <w:bCs/>
          <w:kern w:val="2"/>
          <w:sz w:val="28"/>
          <w:szCs w:val="28"/>
          <w:lang w:val="uk-UA" w:eastAsia="zh-CN" w:bidi="hi-IN"/>
        </w:rPr>
        <w:t xml:space="preserve"> надалі працювати задля соціально-економічного розвитку району та зростання якості і стандартів життя наших</w:t>
      </w:r>
      <w:r w:rsidR="00871854">
        <w:rPr>
          <w:rFonts w:ascii="Times New Roman" w:eastAsia="Times New Roman" w:hAnsi="Times New Roman" w:cs="Times New Roman"/>
          <w:bCs/>
          <w:kern w:val="2"/>
          <w:sz w:val="28"/>
          <w:szCs w:val="28"/>
          <w:lang w:val="uk-UA" w:eastAsia="zh-CN" w:bidi="hi-IN"/>
        </w:rPr>
        <w:t xml:space="preserve"> </w:t>
      </w:r>
      <w:r w:rsidR="00871854" w:rsidRPr="00010B5F">
        <w:rPr>
          <w:rFonts w:ascii="Times New Roman" w:eastAsia="Times New Roman" w:hAnsi="Times New Roman" w:cs="Times New Roman"/>
          <w:bCs/>
          <w:kern w:val="2"/>
          <w:sz w:val="28"/>
          <w:szCs w:val="28"/>
          <w:lang w:val="uk-UA" w:eastAsia="zh-CN" w:bidi="hi-IN"/>
        </w:rPr>
        <w:t>земляків.</w:t>
      </w:r>
      <w:r w:rsidR="00871854">
        <w:rPr>
          <w:rFonts w:ascii="Times New Roman" w:eastAsia="Times New Roman" w:hAnsi="Times New Roman" w:cs="Times New Roman"/>
          <w:bCs/>
          <w:kern w:val="2"/>
          <w:sz w:val="28"/>
          <w:szCs w:val="28"/>
          <w:lang w:val="uk-UA" w:eastAsia="zh-CN" w:bidi="hi-IN"/>
        </w:rPr>
        <w:t xml:space="preserve"> Сподіваюсь на всебічну підтримку, адже </w:t>
      </w:r>
      <w:r w:rsidRPr="00010B5F">
        <w:rPr>
          <w:rFonts w:ascii="Times New Roman" w:eastAsia="Times New Roman" w:hAnsi="Times New Roman" w:cs="Times New Roman"/>
          <w:bCs/>
          <w:kern w:val="2"/>
          <w:sz w:val="28"/>
          <w:szCs w:val="28"/>
          <w:lang w:val="uk-UA" w:eastAsia="zh-CN" w:bidi="hi-IN"/>
        </w:rPr>
        <w:t>тільки завдяки злагодженій співпраці всіх гілок влади, керівників</w:t>
      </w:r>
      <w:r w:rsidR="00871854">
        <w:rPr>
          <w:rFonts w:ascii="Times New Roman" w:eastAsia="Times New Roman" w:hAnsi="Times New Roman" w:cs="Times New Roman"/>
          <w:bCs/>
          <w:kern w:val="2"/>
          <w:sz w:val="28"/>
          <w:szCs w:val="28"/>
          <w:lang w:val="uk-UA" w:eastAsia="zh-CN" w:bidi="hi-IN"/>
        </w:rPr>
        <w:t xml:space="preserve"> </w:t>
      </w:r>
      <w:r w:rsidRPr="00010B5F">
        <w:rPr>
          <w:rFonts w:ascii="Times New Roman" w:eastAsia="Times New Roman" w:hAnsi="Times New Roman" w:cs="Times New Roman"/>
          <w:bCs/>
          <w:kern w:val="2"/>
          <w:sz w:val="28"/>
          <w:szCs w:val="28"/>
          <w:lang w:val="uk-UA" w:eastAsia="zh-CN" w:bidi="hi-IN"/>
        </w:rPr>
        <w:t>підприємств, установ і організацій установ району, представників малого та</w:t>
      </w:r>
      <w:r w:rsidR="00871854">
        <w:rPr>
          <w:rFonts w:ascii="Times New Roman" w:eastAsia="Times New Roman" w:hAnsi="Times New Roman" w:cs="Times New Roman"/>
          <w:bCs/>
          <w:kern w:val="2"/>
          <w:sz w:val="28"/>
          <w:szCs w:val="28"/>
          <w:lang w:val="uk-UA" w:eastAsia="zh-CN" w:bidi="hi-IN"/>
        </w:rPr>
        <w:t xml:space="preserve"> </w:t>
      </w:r>
      <w:r w:rsidRPr="00010B5F">
        <w:rPr>
          <w:rFonts w:ascii="Times New Roman" w:eastAsia="Times New Roman" w:hAnsi="Times New Roman" w:cs="Times New Roman"/>
          <w:bCs/>
          <w:kern w:val="2"/>
          <w:sz w:val="28"/>
          <w:szCs w:val="28"/>
          <w:lang w:val="uk-UA" w:eastAsia="zh-CN" w:bidi="hi-IN"/>
        </w:rPr>
        <w:t>середнього бізнесу</w:t>
      </w:r>
      <w:r w:rsidR="00871854">
        <w:rPr>
          <w:rFonts w:ascii="Times New Roman" w:eastAsia="Times New Roman" w:hAnsi="Times New Roman" w:cs="Times New Roman"/>
          <w:bCs/>
          <w:kern w:val="2"/>
          <w:sz w:val="28"/>
          <w:szCs w:val="28"/>
          <w:lang w:val="uk-UA" w:eastAsia="zh-CN" w:bidi="hi-IN"/>
        </w:rPr>
        <w:t xml:space="preserve">, громадськості </w:t>
      </w:r>
      <w:r w:rsidRPr="00010B5F">
        <w:rPr>
          <w:rFonts w:ascii="Times New Roman" w:eastAsia="Times New Roman" w:hAnsi="Times New Roman" w:cs="Times New Roman"/>
          <w:bCs/>
          <w:kern w:val="2"/>
          <w:sz w:val="28"/>
          <w:szCs w:val="28"/>
          <w:lang w:val="uk-UA" w:eastAsia="zh-CN" w:bidi="hi-IN"/>
        </w:rPr>
        <w:t>ми зможемо вирішити нагальні питання життєдіяльності</w:t>
      </w:r>
      <w:r w:rsidR="00871854">
        <w:rPr>
          <w:rFonts w:ascii="Times New Roman" w:eastAsia="Times New Roman" w:hAnsi="Times New Roman" w:cs="Times New Roman"/>
          <w:bCs/>
          <w:kern w:val="2"/>
          <w:sz w:val="28"/>
          <w:szCs w:val="28"/>
          <w:lang w:val="uk-UA" w:eastAsia="zh-CN" w:bidi="hi-IN"/>
        </w:rPr>
        <w:t xml:space="preserve"> </w:t>
      </w:r>
      <w:r w:rsidRPr="00010B5F">
        <w:rPr>
          <w:rFonts w:ascii="Times New Roman" w:eastAsia="Times New Roman" w:hAnsi="Times New Roman" w:cs="Times New Roman"/>
          <w:bCs/>
          <w:kern w:val="2"/>
          <w:sz w:val="28"/>
          <w:szCs w:val="28"/>
          <w:lang w:val="uk-UA" w:eastAsia="zh-CN" w:bidi="hi-IN"/>
        </w:rPr>
        <w:t>району, реалізувати в життя задумане.</w:t>
      </w:r>
    </w:p>
    <w:sectPr w:rsidR="00871854" w:rsidSect="006C273F">
      <w:headerReference w:type="default" r:id="rId9"/>
      <w:pgSz w:w="11906" w:h="16838"/>
      <w:pgMar w:top="539" w:right="851" w:bottom="851"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7D" w:rsidRDefault="00CE407D" w:rsidP="006C273F">
      <w:pPr>
        <w:spacing w:after="0" w:line="240" w:lineRule="auto"/>
      </w:pPr>
      <w:r>
        <w:separator/>
      </w:r>
    </w:p>
  </w:endnote>
  <w:endnote w:type="continuationSeparator" w:id="0">
    <w:p w:rsidR="00CE407D" w:rsidRDefault="00CE407D" w:rsidP="006C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7D" w:rsidRDefault="00CE407D" w:rsidP="006C273F">
      <w:pPr>
        <w:spacing w:after="0" w:line="240" w:lineRule="auto"/>
      </w:pPr>
      <w:r>
        <w:separator/>
      </w:r>
    </w:p>
  </w:footnote>
  <w:footnote w:type="continuationSeparator" w:id="0">
    <w:p w:rsidR="00CE407D" w:rsidRDefault="00CE407D" w:rsidP="006C2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770322"/>
      <w:docPartObj>
        <w:docPartGallery w:val="Page Numbers (Top of Page)"/>
        <w:docPartUnique/>
      </w:docPartObj>
    </w:sdtPr>
    <w:sdtEndPr/>
    <w:sdtContent>
      <w:p w:rsidR="00300555" w:rsidRDefault="00300555">
        <w:pPr>
          <w:pStyle w:val="a5"/>
          <w:jc w:val="center"/>
        </w:pPr>
        <w:r>
          <w:fldChar w:fldCharType="begin"/>
        </w:r>
        <w:r>
          <w:instrText>PAGE   \* MERGEFORMAT</w:instrText>
        </w:r>
        <w:r>
          <w:fldChar w:fldCharType="separate"/>
        </w:r>
        <w:r w:rsidR="00871854">
          <w:rPr>
            <w:noProof/>
          </w:rPr>
          <w:t>25</w:t>
        </w:r>
        <w:r>
          <w:fldChar w:fldCharType="end"/>
        </w:r>
      </w:p>
    </w:sdtContent>
  </w:sdt>
  <w:p w:rsidR="00300555" w:rsidRDefault="0030055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771C"/>
    <w:multiLevelType w:val="hybridMultilevel"/>
    <w:tmpl w:val="8A44B52E"/>
    <w:lvl w:ilvl="0" w:tplc="85BE5B66">
      <w:start w:val="5"/>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4B940CA"/>
    <w:multiLevelType w:val="hybridMultilevel"/>
    <w:tmpl w:val="0FF47DB8"/>
    <w:lvl w:ilvl="0" w:tplc="FB0A4F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017EA5"/>
    <w:multiLevelType w:val="hybridMultilevel"/>
    <w:tmpl w:val="D1C2ABA0"/>
    <w:lvl w:ilvl="0" w:tplc="85BE5B66">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C4249FB"/>
    <w:multiLevelType w:val="hybridMultilevel"/>
    <w:tmpl w:val="ACB051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C1852D5"/>
    <w:multiLevelType w:val="hybridMultilevel"/>
    <w:tmpl w:val="E13084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6034F67"/>
    <w:multiLevelType w:val="hybridMultilevel"/>
    <w:tmpl w:val="9756513C"/>
    <w:lvl w:ilvl="0" w:tplc="8CC04D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3DB62DD1"/>
    <w:multiLevelType w:val="hybridMultilevel"/>
    <w:tmpl w:val="ED403544"/>
    <w:lvl w:ilvl="0" w:tplc="65BEB428">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2D1195E"/>
    <w:multiLevelType w:val="hybridMultilevel"/>
    <w:tmpl w:val="61FED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3547673"/>
    <w:multiLevelType w:val="hybridMultilevel"/>
    <w:tmpl w:val="FBF0D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3720E75"/>
    <w:multiLevelType w:val="hybridMultilevel"/>
    <w:tmpl w:val="B72494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AAD7598"/>
    <w:multiLevelType w:val="hybridMultilevel"/>
    <w:tmpl w:val="3B78E956"/>
    <w:lvl w:ilvl="0" w:tplc="85BE5B66">
      <w:start w:val="5"/>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5FE76ECA"/>
    <w:multiLevelType w:val="hybridMultilevel"/>
    <w:tmpl w:val="D974B950"/>
    <w:lvl w:ilvl="0" w:tplc="09D461AE">
      <w:start w:val="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6F2A67"/>
    <w:multiLevelType w:val="hybridMultilevel"/>
    <w:tmpl w:val="F25C5226"/>
    <w:lvl w:ilvl="0" w:tplc="85BE5B66">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355E12"/>
    <w:multiLevelType w:val="hybridMultilevel"/>
    <w:tmpl w:val="82B60078"/>
    <w:lvl w:ilvl="0" w:tplc="DEA27FD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8A30A92"/>
    <w:multiLevelType w:val="hybridMultilevel"/>
    <w:tmpl w:val="0B841D16"/>
    <w:lvl w:ilvl="0" w:tplc="E86C012A">
      <w:start w:val="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DB7CA1"/>
    <w:multiLevelType w:val="multilevel"/>
    <w:tmpl w:val="2A52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11"/>
  </w:num>
  <w:num w:numId="4">
    <w:abstractNumId w:val="13"/>
  </w:num>
  <w:num w:numId="5">
    <w:abstractNumId w:val="2"/>
  </w:num>
  <w:num w:numId="6">
    <w:abstractNumId w:val="8"/>
  </w:num>
  <w:num w:numId="7">
    <w:abstractNumId w:val="1"/>
  </w:num>
  <w:num w:numId="8">
    <w:abstractNumId w:val="4"/>
  </w:num>
  <w:num w:numId="9">
    <w:abstractNumId w:val="9"/>
  </w:num>
  <w:num w:numId="10">
    <w:abstractNumId w:val="3"/>
  </w:num>
  <w:num w:numId="11">
    <w:abstractNumId w:val="7"/>
  </w:num>
  <w:num w:numId="12">
    <w:abstractNumId w:val="15"/>
  </w:num>
  <w:num w:numId="13">
    <w:abstractNumId w:val="5"/>
  </w:num>
  <w:num w:numId="14">
    <w:abstractNumId w:val="12"/>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A5"/>
    <w:rsid w:val="00010B5F"/>
    <w:rsid w:val="00031057"/>
    <w:rsid w:val="00042CAE"/>
    <w:rsid w:val="0004431C"/>
    <w:rsid w:val="000818CF"/>
    <w:rsid w:val="00083B00"/>
    <w:rsid w:val="000A62B6"/>
    <w:rsid w:val="000B6C5C"/>
    <w:rsid w:val="00117978"/>
    <w:rsid w:val="001329B1"/>
    <w:rsid w:val="001626DC"/>
    <w:rsid w:val="0018742F"/>
    <w:rsid w:val="001B2DCC"/>
    <w:rsid w:val="001C4132"/>
    <w:rsid w:val="00241110"/>
    <w:rsid w:val="00241D86"/>
    <w:rsid w:val="002A7379"/>
    <w:rsid w:val="002D2285"/>
    <w:rsid w:val="002F63A5"/>
    <w:rsid w:val="002F6AC1"/>
    <w:rsid w:val="00300555"/>
    <w:rsid w:val="00310C29"/>
    <w:rsid w:val="00347045"/>
    <w:rsid w:val="003C0FDF"/>
    <w:rsid w:val="003C5431"/>
    <w:rsid w:val="003E447E"/>
    <w:rsid w:val="003E4B13"/>
    <w:rsid w:val="00417BEE"/>
    <w:rsid w:val="004C235B"/>
    <w:rsid w:val="005074C3"/>
    <w:rsid w:val="00521BD2"/>
    <w:rsid w:val="00523C6B"/>
    <w:rsid w:val="00543051"/>
    <w:rsid w:val="005625AD"/>
    <w:rsid w:val="005C3998"/>
    <w:rsid w:val="005E3C19"/>
    <w:rsid w:val="005F12C6"/>
    <w:rsid w:val="005F447D"/>
    <w:rsid w:val="00625C17"/>
    <w:rsid w:val="00636B75"/>
    <w:rsid w:val="006454A2"/>
    <w:rsid w:val="00650DCD"/>
    <w:rsid w:val="00670A16"/>
    <w:rsid w:val="0068485B"/>
    <w:rsid w:val="00694288"/>
    <w:rsid w:val="006C273F"/>
    <w:rsid w:val="006E396E"/>
    <w:rsid w:val="00712184"/>
    <w:rsid w:val="00790996"/>
    <w:rsid w:val="007A345E"/>
    <w:rsid w:val="007C2A88"/>
    <w:rsid w:val="007C384B"/>
    <w:rsid w:val="007D4923"/>
    <w:rsid w:val="00827140"/>
    <w:rsid w:val="00841FD1"/>
    <w:rsid w:val="00843CB2"/>
    <w:rsid w:val="0086334A"/>
    <w:rsid w:val="00871854"/>
    <w:rsid w:val="008A4BE8"/>
    <w:rsid w:val="009143CE"/>
    <w:rsid w:val="00944DE5"/>
    <w:rsid w:val="009A4C7E"/>
    <w:rsid w:val="009C6F6E"/>
    <w:rsid w:val="00A1502C"/>
    <w:rsid w:val="00A25389"/>
    <w:rsid w:val="00A33046"/>
    <w:rsid w:val="00A352F4"/>
    <w:rsid w:val="00A43AD4"/>
    <w:rsid w:val="00A703A6"/>
    <w:rsid w:val="00A86B79"/>
    <w:rsid w:val="00AA6F37"/>
    <w:rsid w:val="00AD5BDE"/>
    <w:rsid w:val="00B333DC"/>
    <w:rsid w:val="00B56275"/>
    <w:rsid w:val="00B6653E"/>
    <w:rsid w:val="00B67E1D"/>
    <w:rsid w:val="00B774E4"/>
    <w:rsid w:val="00B95EF3"/>
    <w:rsid w:val="00BA555C"/>
    <w:rsid w:val="00BA655A"/>
    <w:rsid w:val="00BE3F27"/>
    <w:rsid w:val="00BF5E47"/>
    <w:rsid w:val="00BF6E9C"/>
    <w:rsid w:val="00C17D71"/>
    <w:rsid w:val="00C64B4D"/>
    <w:rsid w:val="00CA3231"/>
    <w:rsid w:val="00CA49A2"/>
    <w:rsid w:val="00CB37B9"/>
    <w:rsid w:val="00CB5130"/>
    <w:rsid w:val="00CE407D"/>
    <w:rsid w:val="00CF3FD2"/>
    <w:rsid w:val="00D347AA"/>
    <w:rsid w:val="00D47288"/>
    <w:rsid w:val="00DB36EB"/>
    <w:rsid w:val="00DD343E"/>
    <w:rsid w:val="00E3755C"/>
    <w:rsid w:val="00E71D46"/>
    <w:rsid w:val="00E8260D"/>
    <w:rsid w:val="00E84135"/>
    <w:rsid w:val="00EB4584"/>
    <w:rsid w:val="00ED304A"/>
    <w:rsid w:val="00ED5D88"/>
    <w:rsid w:val="00F976A2"/>
    <w:rsid w:val="00FA5F21"/>
    <w:rsid w:val="00FA7A6A"/>
    <w:rsid w:val="00FB7143"/>
    <w:rsid w:val="00FF1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E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C6F6E"/>
    <w:pPr>
      <w:spacing w:after="0" w:line="240" w:lineRule="auto"/>
      <w:ind w:left="708"/>
    </w:pPr>
    <w:rPr>
      <w:rFonts w:ascii="Times New Roman" w:eastAsia="Times New Roman" w:hAnsi="Times New Roman" w:cs="Times New Roman"/>
      <w:sz w:val="24"/>
      <w:szCs w:val="24"/>
      <w:lang w:val="uk-UA" w:eastAsia="ru-RU"/>
    </w:rPr>
  </w:style>
  <w:style w:type="paragraph" w:styleId="a5">
    <w:name w:val="header"/>
    <w:basedOn w:val="a"/>
    <w:link w:val="a6"/>
    <w:uiPriority w:val="99"/>
    <w:unhideWhenUsed/>
    <w:rsid w:val="006C27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C273F"/>
  </w:style>
  <w:style w:type="paragraph" w:styleId="a7">
    <w:name w:val="footer"/>
    <w:basedOn w:val="a"/>
    <w:link w:val="a8"/>
    <w:uiPriority w:val="99"/>
    <w:unhideWhenUsed/>
    <w:rsid w:val="006C27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273F"/>
  </w:style>
  <w:style w:type="paragraph" w:styleId="a9">
    <w:name w:val="Subtitle"/>
    <w:basedOn w:val="a"/>
    <w:next w:val="a"/>
    <w:link w:val="aa"/>
    <w:uiPriority w:val="11"/>
    <w:qFormat/>
    <w:rsid w:val="002411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241110"/>
    <w:rPr>
      <w:rFonts w:asciiTheme="majorHAnsi" w:eastAsiaTheme="majorEastAsia" w:hAnsiTheme="majorHAnsi" w:cstheme="majorBidi"/>
      <w:i/>
      <w:iCs/>
      <w:color w:val="4F81BD" w:themeColor="accent1"/>
      <w:spacing w:val="15"/>
      <w:sz w:val="24"/>
      <w:szCs w:val="24"/>
    </w:rPr>
  </w:style>
  <w:style w:type="paragraph" w:styleId="ab">
    <w:name w:val="Balloon Text"/>
    <w:basedOn w:val="a"/>
    <w:link w:val="ac"/>
    <w:uiPriority w:val="99"/>
    <w:semiHidden/>
    <w:unhideWhenUsed/>
    <w:rsid w:val="009A4C7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A4C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E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C6F6E"/>
    <w:pPr>
      <w:spacing w:after="0" w:line="240" w:lineRule="auto"/>
      <w:ind w:left="708"/>
    </w:pPr>
    <w:rPr>
      <w:rFonts w:ascii="Times New Roman" w:eastAsia="Times New Roman" w:hAnsi="Times New Roman" w:cs="Times New Roman"/>
      <w:sz w:val="24"/>
      <w:szCs w:val="24"/>
      <w:lang w:val="uk-UA" w:eastAsia="ru-RU"/>
    </w:rPr>
  </w:style>
  <w:style w:type="paragraph" w:styleId="a5">
    <w:name w:val="header"/>
    <w:basedOn w:val="a"/>
    <w:link w:val="a6"/>
    <w:uiPriority w:val="99"/>
    <w:unhideWhenUsed/>
    <w:rsid w:val="006C27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C273F"/>
  </w:style>
  <w:style w:type="paragraph" w:styleId="a7">
    <w:name w:val="footer"/>
    <w:basedOn w:val="a"/>
    <w:link w:val="a8"/>
    <w:uiPriority w:val="99"/>
    <w:unhideWhenUsed/>
    <w:rsid w:val="006C27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273F"/>
  </w:style>
  <w:style w:type="paragraph" w:styleId="a9">
    <w:name w:val="Subtitle"/>
    <w:basedOn w:val="a"/>
    <w:next w:val="a"/>
    <w:link w:val="aa"/>
    <w:uiPriority w:val="11"/>
    <w:qFormat/>
    <w:rsid w:val="002411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241110"/>
    <w:rPr>
      <w:rFonts w:asciiTheme="majorHAnsi" w:eastAsiaTheme="majorEastAsia" w:hAnsiTheme="majorHAnsi" w:cstheme="majorBidi"/>
      <w:i/>
      <w:iCs/>
      <w:color w:val="4F81BD" w:themeColor="accent1"/>
      <w:spacing w:val="15"/>
      <w:sz w:val="24"/>
      <w:szCs w:val="24"/>
    </w:rPr>
  </w:style>
  <w:style w:type="paragraph" w:styleId="ab">
    <w:name w:val="Balloon Text"/>
    <w:basedOn w:val="a"/>
    <w:link w:val="ac"/>
    <w:uiPriority w:val="99"/>
    <w:semiHidden/>
    <w:unhideWhenUsed/>
    <w:rsid w:val="009A4C7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A4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7ED1-34E4-4BA0-AD3A-8D1D89B1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26</Pages>
  <Words>10827</Words>
  <Characters>61720</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Виктория Попова</cp:lastModifiedBy>
  <cp:revision>7</cp:revision>
  <cp:lastPrinted>2022-02-03T14:35:00Z</cp:lastPrinted>
  <dcterms:created xsi:type="dcterms:W3CDTF">2022-02-02T07:12:00Z</dcterms:created>
  <dcterms:modified xsi:type="dcterms:W3CDTF">2022-02-03T14:36:00Z</dcterms:modified>
</cp:coreProperties>
</file>