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E9" w:rsidRDefault="00967BE9" w:rsidP="00967BE9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 descr="Описание: 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ПОПАСНЯНСЬКА РАЙОННА ДЕРЖАВНА АДМІНІСТРАЦІЯ ЛУГАНСЬКОЇ ОБЛАСТІ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ПОПАСНЯНСЬКА РАЙОННА ВІЙСЬКОВО-ЦИВІЛЬНА АДМІНІСТРАЦІЯ ЛУГАНСЬКОЇ ОБЛАСТІ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районної державної адміністрації -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районної військово-цивільної адміністрації</w:t>
      </w:r>
    </w:p>
    <w:p w:rsidR="00967BE9" w:rsidRDefault="00967BE9" w:rsidP="00967BE9">
      <w:pPr>
        <w:rPr>
          <w:b/>
          <w:sz w:val="28"/>
          <w:szCs w:val="28"/>
          <w:lang w:val="uk-UA"/>
        </w:rPr>
      </w:pPr>
    </w:p>
    <w:p w:rsidR="00967BE9" w:rsidRDefault="00967BE9" w:rsidP="00967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«____»_________2018 р.                   Попасна                    №________</w:t>
      </w:r>
    </w:p>
    <w:p w:rsidR="00967BE9" w:rsidRDefault="00967BE9" w:rsidP="00967BE9">
      <w:pPr>
        <w:rPr>
          <w:lang w:val="uk-UA"/>
        </w:rPr>
      </w:pPr>
    </w:p>
    <w:p w:rsidR="00967BE9" w:rsidRDefault="00967BE9" w:rsidP="00967BE9">
      <w:pPr>
        <w:rPr>
          <w:lang w:val="uk-UA"/>
        </w:rPr>
      </w:pPr>
    </w:p>
    <w:p w:rsidR="001C79D5" w:rsidRDefault="001C79D5" w:rsidP="00967BE9">
      <w:pPr>
        <w:rPr>
          <w:lang w:val="uk-UA"/>
        </w:rPr>
      </w:pPr>
    </w:p>
    <w:p w:rsidR="00967BE9" w:rsidRDefault="00967BE9" w:rsidP="00967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D0D5F">
        <w:rPr>
          <w:sz w:val="28"/>
          <w:szCs w:val="28"/>
          <w:lang w:val="uk-UA"/>
        </w:rPr>
        <w:t>затвердження паспорту</w:t>
      </w:r>
    </w:p>
    <w:p w:rsidR="00FF7FB5" w:rsidRDefault="008D0D5F" w:rsidP="00967BE9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бюджетної програми на 2018 рік</w:t>
      </w:r>
      <w:r w:rsidR="00FF7FB5">
        <w:rPr>
          <w:sz w:val="28"/>
          <w:szCs w:val="28"/>
          <w:lang w:val="uk-UA"/>
        </w:rPr>
        <w:t xml:space="preserve">  </w:t>
      </w:r>
    </w:p>
    <w:p w:rsidR="00967BE9" w:rsidRDefault="00967BE9" w:rsidP="00967BE9">
      <w:pPr>
        <w:tabs>
          <w:tab w:val="left" w:pos="5670"/>
        </w:tabs>
        <w:rPr>
          <w:sz w:val="28"/>
          <w:szCs w:val="28"/>
          <w:lang w:val="uk-UA"/>
        </w:rPr>
      </w:pPr>
    </w:p>
    <w:p w:rsidR="001C79D5" w:rsidRDefault="001C79D5" w:rsidP="00967BE9">
      <w:pPr>
        <w:tabs>
          <w:tab w:val="left" w:pos="5670"/>
        </w:tabs>
        <w:rPr>
          <w:sz w:val="28"/>
          <w:szCs w:val="28"/>
          <w:lang w:val="uk-UA"/>
        </w:rPr>
      </w:pPr>
    </w:p>
    <w:p w:rsidR="00F269DE" w:rsidRDefault="00F269DE" w:rsidP="00F269D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Керуючись</w:t>
      </w:r>
      <w:r w:rsidR="008D0D5F" w:rsidRPr="000A07D2">
        <w:rPr>
          <w:sz w:val="28"/>
          <w:szCs w:val="28"/>
          <w:lang w:val="uk-UA"/>
        </w:rPr>
        <w:t xml:space="preserve"> пунктом 3 частини 3 статті 4, пунктом 8 частини 3 статті 6 Закону України «Про військово-цивільні адміністрації», </w:t>
      </w:r>
      <w:r w:rsidR="00D318D7">
        <w:rPr>
          <w:sz w:val="28"/>
          <w:szCs w:val="28"/>
          <w:lang w:val="uk-UA"/>
        </w:rPr>
        <w:t xml:space="preserve">статті 6, </w:t>
      </w:r>
      <w:r w:rsidR="00D318D7" w:rsidRPr="000A07D2">
        <w:rPr>
          <w:sz w:val="28"/>
          <w:szCs w:val="28"/>
          <w:lang w:val="uk-UA"/>
        </w:rPr>
        <w:t xml:space="preserve">пунктом </w:t>
      </w:r>
      <w:r w:rsidR="00D318D7">
        <w:rPr>
          <w:sz w:val="28"/>
          <w:szCs w:val="28"/>
          <w:lang w:val="uk-UA"/>
        </w:rPr>
        <w:t>2</w:t>
      </w:r>
      <w:r w:rsidR="00D318D7" w:rsidRPr="000A07D2">
        <w:rPr>
          <w:sz w:val="28"/>
          <w:szCs w:val="28"/>
          <w:lang w:val="uk-UA"/>
        </w:rPr>
        <w:t xml:space="preserve"> статті </w:t>
      </w:r>
      <w:r w:rsidR="00D318D7">
        <w:rPr>
          <w:sz w:val="28"/>
          <w:szCs w:val="28"/>
          <w:lang w:val="uk-UA"/>
        </w:rPr>
        <w:t>17,</w:t>
      </w:r>
      <w:r w:rsidR="00D318D7" w:rsidRPr="00D318D7">
        <w:rPr>
          <w:sz w:val="28"/>
          <w:szCs w:val="28"/>
          <w:lang w:val="uk-UA"/>
        </w:rPr>
        <w:t xml:space="preserve"> </w:t>
      </w:r>
      <w:r w:rsidR="00D318D7" w:rsidRPr="000A07D2">
        <w:rPr>
          <w:sz w:val="28"/>
          <w:szCs w:val="28"/>
          <w:lang w:val="uk-UA"/>
        </w:rPr>
        <w:t xml:space="preserve">статті </w:t>
      </w:r>
      <w:r w:rsidR="00D318D7">
        <w:rPr>
          <w:sz w:val="28"/>
          <w:szCs w:val="28"/>
          <w:lang w:val="uk-UA"/>
        </w:rPr>
        <w:t>41</w:t>
      </w:r>
      <w:r w:rsidR="00D318D7" w:rsidRPr="000A07D2">
        <w:rPr>
          <w:sz w:val="28"/>
          <w:szCs w:val="28"/>
          <w:lang w:val="uk-UA"/>
        </w:rPr>
        <w:t xml:space="preserve"> </w:t>
      </w:r>
      <w:r w:rsidR="008D0D5F" w:rsidRPr="000A07D2">
        <w:rPr>
          <w:sz w:val="28"/>
          <w:szCs w:val="28"/>
          <w:lang w:val="uk-UA"/>
        </w:rPr>
        <w:t>Законом України «Про місцеві адміністрації»</w:t>
      </w:r>
      <w:r w:rsidR="008D0D5F">
        <w:rPr>
          <w:sz w:val="28"/>
          <w:szCs w:val="28"/>
          <w:lang w:val="uk-UA"/>
        </w:rPr>
        <w:t>, статті 20 Бюджетного кодексу України, правил  складання паспортів бюджетних програм місцевих бюджетів та звітів про їх виконання, затверджених наказом Міністерства  фінансів України від 26.08.2014 року № 836, зареєстрованих в Міністерстві юстиції України 10.09.2014 року за № 1104/25881,</w:t>
      </w:r>
      <w:r w:rsidR="00253CB2" w:rsidRPr="00253CB2">
        <w:rPr>
          <w:sz w:val="28"/>
          <w:szCs w:val="28"/>
          <w:lang w:val="uk-UA"/>
        </w:rPr>
        <w:t xml:space="preserve"> розпорядження голови районної державної адміністрації – керівника районної військово-цивільної адміністрації від 06.08.2018 року № 922 «Про внесення змін до </w:t>
      </w:r>
      <w:r w:rsidR="008D0D5F" w:rsidRPr="00253CB2">
        <w:rPr>
          <w:sz w:val="28"/>
          <w:szCs w:val="28"/>
          <w:lang w:val="uk-UA"/>
        </w:rPr>
        <w:t xml:space="preserve">розпорядження голови районної державної адміністрації – керівника районної військово-цивільної адміністрації від 21.12.2017 року </w:t>
      </w:r>
      <w:r w:rsidR="00253CB2" w:rsidRPr="00253CB2">
        <w:rPr>
          <w:sz w:val="28"/>
          <w:szCs w:val="28"/>
          <w:lang w:val="uk-UA"/>
        </w:rPr>
        <w:t xml:space="preserve">    </w:t>
      </w:r>
      <w:r w:rsidR="008D0D5F" w:rsidRPr="00253CB2">
        <w:rPr>
          <w:sz w:val="28"/>
          <w:szCs w:val="28"/>
          <w:lang w:val="uk-UA"/>
        </w:rPr>
        <w:t>№ 715 «Про районний бюджет на 2018 рік»</w:t>
      </w:r>
      <w:r w:rsidRPr="00253CB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853561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>
        <w:rPr>
          <w:sz w:val="28"/>
          <w:szCs w:val="28"/>
          <w:lang w:val="uk-UA"/>
        </w:rPr>
        <w:t>Попаснянський</w:t>
      </w:r>
      <w:proofErr w:type="spellEnd"/>
      <w:r>
        <w:rPr>
          <w:sz w:val="28"/>
          <w:szCs w:val="28"/>
          <w:lang w:val="uk-UA"/>
        </w:rPr>
        <w:t xml:space="preserve"> районний водоканал»</w:t>
      </w:r>
      <w:r w:rsidR="00853561">
        <w:rPr>
          <w:sz w:val="28"/>
          <w:szCs w:val="28"/>
          <w:lang w:val="uk-UA"/>
        </w:rPr>
        <w:t xml:space="preserve"> від 20.07.2018 р. </w:t>
      </w:r>
      <w:r w:rsidR="00253CB2">
        <w:rPr>
          <w:sz w:val="28"/>
          <w:szCs w:val="28"/>
          <w:lang w:val="uk-UA"/>
        </w:rPr>
        <w:t xml:space="preserve">          </w:t>
      </w:r>
      <w:r w:rsidR="00853561">
        <w:rPr>
          <w:sz w:val="28"/>
          <w:szCs w:val="28"/>
          <w:lang w:val="uk-UA"/>
        </w:rPr>
        <w:t>№ 11/903</w:t>
      </w:r>
      <w:r>
        <w:rPr>
          <w:sz w:val="28"/>
          <w:szCs w:val="28"/>
          <w:lang w:val="uk-UA"/>
        </w:rPr>
        <w:t>:</w:t>
      </w:r>
    </w:p>
    <w:p w:rsidR="00071E3F" w:rsidRDefault="00071E3F" w:rsidP="001C79D5">
      <w:pPr>
        <w:tabs>
          <w:tab w:val="left" w:pos="426"/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</w:p>
    <w:p w:rsidR="00967BE9" w:rsidRDefault="004A55B2" w:rsidP="00253CB2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паспорт бюджетної програми на 2018 рік </w:t>
      </w:r>
      <w:proofErr w:type="spellStart"/>
      <w:r>
        <w:rPr>
          <w:bCs/>
          <w:sz w:val="28"/>
          <w:szCs w:val="28"/>
          <w:lang w:val="uk-UA"/>
        </w:rPr>
        <w:t>Попаснянської</w:t>
      </w:r>
      <w:proofErr w:type="spellEnd"/>
      <w:r>
        <w:rPr>
          <w:bCs/>
          <w:sz w:val="28"/>
          <w:szCs w:val="28"/>
          <w:lang w:val="uk-UA"/>
        </w:rPr>
        <w:t xml:space="preserve"> районної державної адміністрації за </w:t>
      </w:r>
      <w:r w:rsidRPr="00345961">
        <w:rPr>
          <w:bCs/>
          <w:sz w:val="28"/>
          <w:szCs w:val="28"/>
          <w:lang w:val="uk-UA"/>
        </w:rPr>
        <w:t xml:space="preserve">КПКВ МБ </w:t>
      </w:r>
      <w:r w:rsidR="00345961" w:rsidRPr="00345961">
        <w:rPr>
          <w:sz w:val="28"/>
          <w:szCs w:val="28"/>
          <w:lang w:val="uk-UA"/>
        </w:rPr>
        <w:t>0217670</w:t>
      </w:r>
      <w:r w:rsidRPr="00345961">
        <w:rPr>
          <w:bCs/>
          <w:sz w:val="28"/>
          <w:szCs w:val="28"/>
          <w:lang w:val="uk-UA"/>
        </w:rPr>
        <w:t xml:space="preserve"> </w:t>
      </w:r>
      <w:r w:rsidRPr="005E43B9">
        <w:rPr>
          <w:bCs/>
          <w:i/>
          <w:sz w:val="28"/>
          <w:szCs w:val="28"/>
          <w:lang w:val="uk-UA"/>
        </w:rPr>
        <w:t>«</w:t>
      </w:r>
      <w:r w:rsidR="007A7D49" w:rsidRPr="007A7D49">
        <w:rPr>
          <w:sz w:val="28"/>
          <w:szCs w:val="28"/>
          <w:lang w:val="uk-UA"/>
        </w:rPr>
        <w:t xml:space="preserve">Внески до статутного капіталу </w:t>
      </w:r>
      <w:proofErr w:type="spellStart"/>
      <w:r w:rsidR="007A7D49" w:rsidRPr="007A7D49">
        <w:rPr>
          <w:sz w:val="28"/>
          <w:szCs w:val="28"/>
          <w:lang w:val="uk-UA"/>
        </w:rPr>
        <w:t>суб’єків</w:t>
      </w:r>
      <w:proofErr w:type="spellEnd"/>
      <w:r w:rsidR="007A7D49" w:rsidRPr="007A7D49">
        <w:rPr>
          <w:sz w:val="28"/>
          <w:szCs w:val="28"/>
          <w:lang w:val="uk-UA"/>
        </w:rPr>
        <w:t xml:space="preserve"> господарювання</w:t>
      </w:r>
      <w:r w:rsidR="005E43B9" w:rsidRPr="007A7D49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що додається</w:t>
      </w:r>
      <w:bookmarkStart w:id="0" w:name="n7"/>
      <w:bookmarkStart w:id="1" w:name="n1116"/>
      <w:bookmarkEnd w:id="0"/>
      <w:bookmarkEnd w:id="1"/>
      <w:r w:rsidR="00594C7C">
        <w:rPr>
          <w:color w:val="000000"/>
          <w:sz w:val="28"/>
          <w:szCs w:val="28"/>
          <w:lang w:val="uk-UA"/>
        </w:rPr>
        <w:t>.</w:t>
      </w:r>
      <w:bookmarkStart w:id="2" w:name="_GoBack"/>
      <w:bookmarkEnd w:id="2"/>
      <w:r w:rsidR="00576589">
        <w:rPr>
          <w:sz w:val="28"/>
          <w:szCs w:val="28"/>
          <w:lang w:val="uk-UA"/>
        </w:rPr>
        <w:tab/>
      </w:r>
    </w:p>
    <w:p w:rsidR="001C79D5" w:rsidRDefault="001C79D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967BE9" w:rsidRDefault="0057658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79D5" w:rsidRDefault="001C79D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967BE9" w:rsidRDefault="00AC414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голови,</w:t>
      </w:r>
    </w:p>
    <w:p w:rsidR="00967BE9" w:rsidRDefault="00AC414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E041AE">
        <w:rPr>
          <w:sz w:val="28"/>
          <w:szCs w:val="28"/>
          <w:lang w:val="uk-UA"/>
        </w:rPr>
        <w:t>.о</w:t>
      </w:r>
      <w:proofErr w:type="spellEnd"/>
      <w:r w:rsidR="00E041AE">
        <w:rPr>
          <w:sz w:val="28"/>
          <w:szCs w:val="28"/>
          <w:lang w:val="uk-UA"/>
        </w:rPr>
        <w:t>. г</w:t>
      </w:r>
      <w:r w:rsidR="00967BE9">
        <w:rPr>
          <w:sz w:val="28"/>
          <w:szCs w:val="28"/>
          <w:lang w:val="uk-UA"/>
        </w:rPr>
        <w:t>олов</w:t>
      </w:r>
      <w:r w:rsidR="00E041AE">
        <w:rPr>
          <w:sz w:val="28"/>
          <w:szCs w:val="28"/>
          <w:lang w:val="uk-UA"/>
        </w:rPr>
        <w:t>и</w:t>
      </w:r>
      <w:r w:rsidR="00967BE9">
        <w:rPr>
          <w:sz w:val="28"/>
          <w:szCs w:val="28"/>
          <w:lang w:val="uk-UA"/>
        </w:rPr>
        <w:t xml:space="preserve"> райдержадміністрації -</w:t>
      </w:r>
    </w:p>
    <w:p w:rsidR="00967BE9" w:rsidRDefault="00967BE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</w:t>
      </w:r>
      <w:r w:rsidR="004729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районної </w:t>
      </w:r>
      <w:proofErr w:type="spellStart"/>
      <w:r>
        <w:rPr>
          <w:sz w:val="28"/>
          <w:szCs w:val="28"/>
          <w:lang w:val="uk-UA"/>
        </w:rPr>
        <w:t>військово-</w:t>
      </w:r>
      <w:proofErr w:type="spellEnd"/>
    </w:p>
    <w:p w:rsidR="00F92218" w:rsidRDefault="00967BE9" w:rsidP="00253CB2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цивільної адміністрації                                 </w:t>
      </w:r>
      <w:r w:rsidR="00711F78">
        <w:rPr>
          <w:sz w:val="28"/>
          <w:szCs w:val="28"/>
          <w:lang w:val="uk-UA"/>
        </w:rPr>
        <w:t xml:space="preserve">                           </w:t>
      </w:r>
      <w:r w:rsidR="004729BA" w:rsidRPr="00580EF9">
        <w:rPr>
          <w:b/>
          <w:spacing w:val="2"/>
          <w:sz w:val="28"/>
          <w:szCs w:val="28"/>
          <w:lang w:val="uk-UA"/>
        </w:rPr>
        <w:t>В.І. ПРОСКУРКО</w:t>
      </w:r>
      <w:r>
        <w:rPr>
          <w:sz w:val="28"/>
          <w:szCs w:val="28"/>
          <w:lang w:val="uk-UA"/>
        </w:rPr>
        <w:t xml:space="preserve">  </w:t>
      </w:r>
    </w:p>
    <w:p w:rsidR="00253CB2" w:rsidRDefault="00253CB2" w:rsidP="00253CB2">
      <w:pPr>
        <w:tabs>
          <w:tab w:val="left" w:pos="426"/>
          <w:tab w:val="left" w:pos="5670"/>
        </w:tabs>
        <w:jc w:val="both"/>
        <w:rPr>
          <w:lang w:val="uk-UA"/>
        </w:rPr>
      </w:pPr>
    </w:p>
    <w:p w:rsidR="00064009" w:rsidRDefault="00064009">
      <w:pPr>
        <w:rPr>
          <w:lang w:val="uk-UA"/>
        </w:rPr>
      </w:pPr>
    </w:p>
    <w:p w:rsidR="00F47E80" w:rsidRDefault="00F47E80" w:rsidP="00F47E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Про затвердження паспорту </w:t>
      </w:r>
    </w:p>
    <w:p w:rsidR="00F47E80" w:rsidRDefault="00F47E80" w:rsidP="00F47E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бюджетної програми на 2018 рік</w:t>
      </w:r>
    </w:p>
    <w:p w:rsidR="00F47E80" w:rsidRDefault="00F47E80" w:rsidP="00F47E80">
      <w:pPr>
        <w:rPr>
          <w:b/>
          <w:sz w:val="28"/>
          <w:szCs w:val="28"/>
          <w:lang w:val="uk-UA"/>
        </w:rPr>
      </w:pPr>
    </w:p>
    <w:p w:rsidR="00F47E80" w:rsidRDefault="00F47E80" w:rsidP="00F47E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20 Бюджетного кодексу України, правил  складання паспортів бюджетних програм місцевих бюджетів та звітів про їх виконання, затверджених наказом Міністерства  фінансів України від 26.08.2014 року № 836, зареєстрованих в Міністерстві юстиції України 10.09.2014 року за № 1104/25881, </w:t>
      </w:r>
      <w:r w:rsidR="00253CB2" w:rsidRPr="00253CB2">
        <w:rPr>
          <w:sz w:val="28"/>
          <w:szCs w:val="28"/>
          <w:lang w:val="uk-UA"/>
        </w:rPr>
        <w:t>розпорядження голови районної державної адміністрації – керівника районної військово-цивільної адміністрації від 06.08.2018 року № 922 «Про внесення змін до розпорядження голови районної державної адміністрації – керівника районної військово-цивільної адміністрації від 21.12.2017 року № 715 «Про районний бюджет на 2018 рік»</w:t>
      </w:r>
      <w:r>
        <w:rPr>
          <w:sz w:val="28"/>
          <w:szCs w:val="28"/>
          <w:lang w:val="uk-UA"/>
        </w:rPr>
        <w:t>:</w:t>
      </w:r>
      <w:r w:rsidRPr="003C47B2">
        <w:rPr>
          <w:sz w:val="28"/>
          <w:szCs w:val="28"/>
          <w:lang w:val="uk-UA"/>
        </w:rPr>
        <w:t xml:space="preserve"> </w:t>
      </w:r>
    </w:p>
    <w:p w:rsidR="00F47E80" w:rsidRDefault="00F47E80" w:rsidP="00F47E80">
      <w:pPr>
        <w:ind w:firstLine="709"/>
        <w:jc w:val="both"/>
        <w:rPr>
          <w:bCs/>
          <w:sz w:val="28"/>
          <w:szCs w:val="28"/>
          <w:lang w:val="uk-UA"/>
        </w:rPr>
      </w:pPr>
    </w:p>
    <w:p w:rsidR="00F47E80" w:rsidRDefault="00F47E80" w:rsidP="00F47E80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НАКАЗУЮ:</w:t>
      </w:r>
    </w:p>
    <w:p w:rsidR="00F47E80" w:rsidRPr="003C47B2" w:rsidRDefault="00F47E80" w:rsidP="00F47E80">
      <w:pPr>
        <w:ind w:firstLine="709"/>
        <w:jc w:val="both"/>
        <w:rPr>
          <w:bCs/>
          <w:sz w:val="28"/>
          <w:szCs w:val="28"/>
          <w:lang w:val="uk-UA"/>
        </w:rPr>
      </w:pPr>
    </w:p>
    <w:p w:rsidR="00F47E80" w:rsidRDefault="00F47E80" w:rsidP="00F47E80">
      <w:pPr>
        <w:tabs>
          <w:tab w:val="left" w:pos="3495"/>
        </w:tabs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3C47B2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Затвердити паспорт бюджетної програми на 2018 рік </w:t>
      </w:r>
      <w:proofErr w:type="spellStart"/>
      <w:r>
        <w:rPr>
          <w:bCs/>
          <w:sz w:val="28"/>
          <w:szCs w:val="28"/>
          <w:lang w:val="uk-UA"/>
        </w:rPr>
        <w:t>Попаснянської</w:t>
      </w:r>
      <w:proofErr w:type="spellEnd"/>
      <w:r>
        <w:rPr>
          <w:bCs/>
          <w:sz w:val="28"/>
          <w:szCs w:val="28"/>
          <w:lang w:val="uk-UA"/>
        </w:rPr>
        <w:t xml:space="preserve"> районної державної адміністрації </w:t>
      </w:r>
      <w:r w:rsidR="00253CB2" w:rsidRPr="005E43B9">
        <w:rPr>
          <w:bCs/>
          <w:i/>
          <w:sz w:val="28"/>
          <w:szCs w:val="28"/>
          <w:lang w:val="uk-UA"/>
        </w:rPr>
        <w:t>«</w:t>
      </w:r>
      <w:r w:rsidR="00253CB2" w:rsidRPr="007A7D49">
        <w:rPr>
          <w:sz w:val="28"/>
          <w:szCs w:val="28"/>
          <w:lang w:val="uk-UA"/>
        </w:rPr>
        <w:t xml:space="preserve">Внески до статутного капіталу </w:t>
      </w:r>
      <w:proofErr w:type="spellStart"/>
      <w:r w:rsidR="00253CB2" w:rsidRPr="007A7D49">
        <w:rPr>
          <w:sz w:val="28"/>
          <w:szCs w:val="28"/>
          <w:lang w:val="uk-UA"/>
        </w:rPr>
        <w:t>суб’єків</w:t>
      </w:r>
      <w:proofErr w:type="spellEnd"/>
      <w:r w:rsidR="00253CB2" w:rsidRPr="007A7D49">
        <w:rPr>
          <w:sz w:val="28"/>
          <w:szCs w:val="28"/>
          <w:lang w:val="uk-UA"/>
        </w:rPr>
        <w:t xml:space="preserve"> господарювання</w:t>
      </w:r>
      <w:r w:rsidR="00253CB2" w:rsidRPr="007A7D49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що додається.</w:t>
      </w:r>
    </w:p>
    <w:p w:rsidR="00F47E80" w:rsidRDefault="00F47E80" w:rsidP="00F47E80">
      <w:pPr>
        <w:rPr>
          <w:b/>
          <w:sz w:val="28"/>
          <w:szCs w:val="28"/>
          <w:lang w:val="uk-UA"/>
        </w:rPr>
      </w:pPr>
    </w:p>
    <w:p w:rsidR="00F47E80" w:rsidRDefault="00F47E80">
      <w:pPr>
        <w:rPr>
          <w:lang w:val="uk-UA"/>
        </w:rPr>
      </w:pPr>
    </w:p>
    <w:sectPr w:rsidR="00F47E80" w:rsidSect="00076F75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A7" w:rsidRDefault="00B404A7" w:rsidP="00076F75">
      <w:r>
        <w:separator/>
      </w:r>
    </w:p>
  </w:endnote>
  <w:endnote w:type="continuationSeparator" w:id="0">
    <w:p w:rsidR="00B404A7" w:rsidRDefault="00B404A7" w:rsidP="000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A7" w:rsidRDefault="00B404A7" w:rsidP="00076F75">
      <w:r>
        <w:separator/>
      </w:r>
    </w:p>
  </w:footnote>
  <w:footnote w:type="continuationSeparator" w:id="0">
    <w:p w:rsidR="00B404A7" w:rsidRDefault="00B404A7" w:rsidP="0007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6713"/>
      <w:docPartObj>
        <w:docPartGallery w:val="Page Numbers (Top of Page)"/>
        <w:docPartUnique/>
      </w:docPartObj>
    </w:sdtPr>
    <w:sdtEndPr/>
    <w:sdtContent>
      <w:p w:rsidR="00076F75" w:rsidRDefault="00076F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7C">
          <w:rPr>
            <w:noProof/>
          </w:rPr>
          <w:t>2</w:t>
        </w:r>
        <w:r>
          <w:fldChar w:fldCharType="end"/>
        </w:r>
      </w:p>
    </w:sdtContent>
  </w:sdt>
  <w:p w:rsidR="00076F75" w:rsidRPr="00076F75" w:rsidRDefault="00076F75">
    <w:pPr>
      <w:pStyle w:val="a6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0B"/>
    <w:rsid w:val="00064009"/>
    <w:rsid w:val="00071E3F"/>
    <w:rsid w:val="00074674"/>
    <w:rsid w:val="00076F75"/>
    <w:rsid w:val="000822D6"/>
    <w:rsid w:val="000B15A4"/>
    <w:rsid w:val="00117E7C"/>
    <w:rsid w:val="001524A0"/>
    <w:rsid w:val="001C0C08"/>
    <w:rsid w:val="001C79D5"/>
    <w:rsid w:val="001D6AB3"/>
    <w:rsid w:val="00237E8E"/>
    <w:rsid w:val="00253CB2"/>
    <w:rsid w:val="00284C04"/>
    <w:rsid w:val="002C200B"/>
    <w:rsid w:val="002D73E2"/>
    <w:rsid w:val="002F0742"/>
    <w:rsid w:val="00312C8C"/>
    <w:rsid w:val="00345961"/>
    <w:rsid w:val="0044003F"/>
    <w:rsid w:val="004729BA"/>
    <w:rsid w:val="004A55B2"/>
    <w:rsid w:val="00555463"/>
    <w:rsid w:val="00576589"/>
    <w:rsid w:val="00577FD0"/>
    <w:rsid w:val="00594C7C"/>
    <w:rsid w:val="005A3544"/>
    <w:rsid w:val="005D6225"/>
    <w:rsid w:val="005E43B9"/>
    <w:rsid w:val="006A4E67"/>
    <w:rsid w:val="00711F78"/>
    <w:rsid w:val="00735278"/>
    <w:rsid w:val="00762040"/>
    <w:rsid w:val="007A7D49"/>
    <w:rsid w:val="007B54BE"/>
    <w:rsid w:val="00821491"/>
    <w:rsid w:val="00853561"/>
    <w:rsid w:val="008D0D5F"/>
    <w:rsid w:val="00932B54"/>
    <w:rsid w:val="00952D84"/>
    <w:rsid w:val="00967BE9"/>
    <w:rsid w:val="009727A3"/>
    <w:rsid w:val="00AC4145"/>
    <w:rsid w:val="00AF5077"/>
    <w:rsid w:val="00B404A7"/>
    <w:rsid w:val="00B53685"/>
    <w:rsid w:val="00B54C6F"/>
    <w:rsid w:val="00B54F99"/>
    <w:rsid w:val="00B60683"/>
    <w:rsid w:val="00B72C1D"/>
    <w:rsid w:val="00BF41DC"/>
    <w:rsid w:val="00CC407F"/>
    <w:rsid w:val="00D01896"/>
    <w:rsid w:val="00D033BB"/>
    <w:rsid w:val="00D318D7"/>
    <w:rsid w:val="00D86BE9"/>
    <w:rsid w:val="00D906B7"/>
    <w:rsid w:val="00DD5825"/>
    <w:rsid w:val="00DF4DA4"/>
    <w:rsid w:val="00E041AE"/>
    <w:rsid w:val="00E15FA5"/>
    <w:rsid w:val="00E160DB"/>
    <w:rsid w:val="00E944BA"/>
    <w:rsid w:val="00EE60EE"/>
    <w:rsid w:val="00F269DE"/>
    <w:rsid w:val="00F44CD6"/>
    <w:rsid w:val="00F47E80"/>
    <w:rsid w:val="00F92218"/>
    <w:rsid w:val="00FA092E"/>
    <w:rsid w:val="00FB4ACA"/>
    <w:rsid w:val="00FD63B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21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14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21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14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63</cp:revision>
  <cp:lastPrinted>2018-08-09T07:18:00Z</cp:lastPrinted>
  <dcterms:created xsi:type="dcterms:W3CDTF">2018-07-05T10:56:00Z</dcterms:created>
  <dcterms:modified xsi:type="dcterms:W3CDTF">2018-08-09T07:42:00Z</dcterms:modified>
</cp:coreProperties>
</file>