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27" w:rsidRDefault="00B36B36" w:rsidP="001F7F27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13</w:t>
      </w:r>
    </w:p>
    <w:p w:rsidR="00B36B36" w:rsidRDefault="00B36B36" w:rsidP="001F7F27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діловодства в</w:t>
      </w:r>
    </w:p>
    <w:p w:rsidR="001F7F27" w:rsidRDefault="00B36B36" w:rsidP="001F7F27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B36B36" w:rsidRPr="00EB6C12" w:rsidRDefault="00B36B36" w:rsidP="001F7F27">
      <w:pPr>
        <w:ind w:firstLine="5103"/>
        <w:rPr>
          <w:lang w:val="uk-UA"/>
        </w:rPr>
      </w:pPr>
      <w:r w:rsidRPr="001F7F27">
        <w:rPr>
          <w:sz w:val="28"/>
          <w:szCs w:val="28"/>
          <w:lang w:val="uk-UA"/>
        </w:rPr>
        <w:t>(пункт 20</w:t>
      </w:r>
      <w:r w:rsidR="001F7F27" w:rsidRPr="001F7F27">
        <w:rPr>
          <w:sz w:val="28"/>
          <w:szCs w:val="28"/>
          <w:lang w:val="uk-UA"/>
        </w:rPr>
        <w:t>7</w:t>
      </w:r>
      <w:r w:rsidRPr="001F7F27">
        <w:rPr>
          <w:sz w:val="28"/>
          <w:szCs w:val="28"/>
          <w:lang w:val="uk-UA"/>
        </w:rPr>
        <w:t xml:space="preserve">) </w:t>
      </w:r>
      <w:r w:rsidRPr="00EB6C12">
        <w:t xml:space="preserve">                                                                                   </w:t>
      </w:r>
      <w:r>
        <w:t xml:space="preserve">                 </w:t>
      </w:r>
      <w:r w:rsidRPr="00175BF6">
        <w:t xml:space="preserve">                                                                              </w:t>
      </w:r>
      <w:r w:rsidRPr="00EB6C12">
        <w:t xml:space="preserve">                  </w:t>
      </w:r>
      <w:r w:rsidRPr="00175BF6">
        <w:t xml:space="preserve">  </w:t>
      </w:r>
    </w:p>
    <w:p w:rsidR="00B36B36" w:rsidRPr="00175BF6" w:rsidRDefault="00B36B36" w:rsidP="00B36B36"/>
    <w:p w:rsidR="00B36B36" w:rsidRPr="00175BF6" w:rsidRDefault="00B36B36" w:rsidP="00B36B36">
      <w:pPr>
        <w:rPr>
          <w:b/>
        </w:rPr>
      </w:pPr>
    </w:p>
    <w:p w:rsidR="00B36B36" w:rsidRDefault="00B36B36" w:rsidP="00B36B36">
      <w:pPr>
        <w:jc w:val="center"/>
        <w:rPr>
          <w:b/>
          <w:sz w:val="28"/>
          <w:szCs w:val="28"/>
          <w:lang w:val="uk-UA"/>
        </w:rPr>
      </w:pPr>
      <w:r w:rsidRPr="00B36B36">
        <w:rPr>
          <w:b/>
          <w:sz w:val="28"/>
          <w:szCs w:val="28"/>
        </w:rPr>
        <w:t>ЗВЕДЕНА НОМЕНКЛАТУРА СПРАВ</w:t>
      </w:r>
      <w:r>
        <w:rPr>
          <w:b/>
          <w:sz w:val="28"/>
          <w:szCs w:val="28"/>
          <w:lang w:val="uk-UA"/>
        </w:rPr>
        <w:t xml:space="preserve"> за 2021 </w:t>
      </w:r>
      <w:proofErr w:type="gramStart"/>
      <w:r>
        <w:rPr>
          <w:b/>
          <w:sz w:val="28"/>
          <w:szCs w:val="28"/>
          <w:lang w:val="uk-UA"/>
        </w:rPr>
        <w:t>р</w:t>
      </w:r>
      <w:proofErr w:type="gramEnd"/>
      <w:r>
        <w:rPr>
          <w:b/>
          <w:sz w:val="28"/>
          <w:szCs w:val="28"/>
          <w:lang w:val="uk-UA"/>
        </w:rPr>
        <w:t>ік</w:t>
      </w:r>
    </w:p>
    <w:p w:rsidR="00B36B36" w:rsidRDefault="00B36B36" w:rsidP="00B36B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Сєвєродонецька районна державна адміністрація</w:t>
      </w:r>
    </w:p>
    <w:p w:rsidR="00B36B36" w:rsidRDefault="00B36B36" w:rsidP="00B36B36">
      <w:pPr>
        <w:jc w:val="center"/>
        <w:rPr>
          <w:b/>
          <w:sz w:val="28"/>
          <w:szCs w:val="28"/>
          <w:lang w:val="uk-UA"/>
        </w:rPr>
      </w:pPr>
      <w:r w:rsidRPr="00B36B36">
        <w:rPr>
          <w:b/>
          <w:sz w:val="28"/>
          <w:szCs w:val="28"/>
          <w:lang w:val="uk-UA"/>
        </w:rPr>
        <w:t>Апарат</w:t>
      </w:r>
    </w:p>
    <w:p w:rsidR="00B36B36" w:rsidRPr="00B36B36" w:rsidRDefault="00B36B36" w:rsidP="00B36B36">
      <w:pPr>
        <w:jc w:val="both"/>
        <w:rPr>
          <w:sz w:val="28"/>
          <w:szCs w:val="28"/>
          <w:lang w:val="uk-UA"/>
        </w:rPr>
      </w:pPr>
      <w:r w:rsidRPr="00B36B36">
        <w:rPr>
          <w:sz w:val="28"/>
          <w:szCs w:val="28"/>
          <w:lang w:val="uk-UA"/>
        </w:rPr>
        <w:t>СХВАЛЕНО:</w:t>
      </w:r>
    </w:p>
    <w:p w:rsidR="00B36B36" w:rsidRDefault="00B36B36" w:rsidP="00B36B36">
      <w:pPr>
        <w:jc w:val="both"/>
        <w:rPr>
          <w:sz w:val="28"/>
          <w:szCs w:val="28"/>
          <w:lang w:val="uk-UA"/>
        </w:rPr>
      </w:pPr>
      <w:r w:rsidRPr="00B36B36">
        <w:rPr>
          <w:sz w:val="28"/>
          <w:szCs w:val="28"/>
          <w:lang w:val="uk-UA"/>
        </w:rPr>
        <w:t>Протокол засідання експертної</w:t>
      </w:r>
      <w:r>
        <w:rPr>
          <w:sz w:val="28"/>
          <w:szCs w:val="28"/>
          <w:lang w:val="uk-UA"/>
        </w:rPr>
        <w:t xml:space="preserve"> комісії апарату від _______________ № _____</w:t>
      </w:r>
    </w:p>
    <w:p w:rsidR="00B36B36" w:rsidRPr="00B36B36" w:rsidRDefault="00B36B36" w:rsidP="00B36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засідання експертно-перевіреної комісії Державного архіву Луганської області від ________________№ __________</w:t>
      </w:r>
    </w:p>
    <w:p w:rsidR="00B36B36" w:rsidRPr="00EB6C12" w:rsidRDefault="00B36B36" w:rsidP="00B36B36">
      <w:pPr>
        <w:rPr>
          <w:sz w:val="17"/>
          <w:lang w:val="uk-UA"/>
        </w:rPr>
      </w:pPr>
    </w:p>
    <w:p w:rsidR="00B36B36" w:rsidRDefault="00B36B36" w:rsidP="00B36B36">
      <w:pPr>
        <w:rPr>
          <w:sz w:val="17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4247"/>
        <w:gridCol w:w="992"/>
        <w:gridCol w:w="1701"/>
        <w:gridCol w:w="1843"/>
      </w:tblGrid>
      <w:tr w:rsidR="00B36B36" w:rsidTr="00E8782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Pr="00FB0483" w:rsidRDefault="00B36B36" w:rsidP="00E87824">
            <w:pPr>
              <w:tabs>
                <w:tab w:val="left" w:pos="0"/>
              </w:tabs>
              <w:ind w:right="-108"/>
              <w:jc w:val="center"/>
              <w:rPr>
                <w:b/>
                <w:lang w:val="uk-UA"/>
              </w:rPr>
            </w:pPr>
            <w:r w:rsidRPr="00FB0483">
              <w:rPr>
                <w:b/>
                <w:lang w:val="uk-UA"/>
              </w:rPr>
              <w:t>Індекс справи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36" w:rsidRPr="00FB0483" w:rsidRDefault="00B36B36" w:rsidP="00E87824">
            <w:pPr>
              <w:pStyle w:val="4"/>
              <w:rPr>
                <w:b/>
                <w:spacing w:val="0"/>
                <w:szCs w:val="24"/>
              </w:rPr>
            </w:pPr>
            <w:r w:rsidRPr="00FB0483">
              <w:rPr>
                <w:b/>
                <w:spacing w:val="0"/>
                <w:szCs w:val="24"/>
              </w:rPr>
              <w:t>Заголовок  справи</w:t>
            </w:r>
          </w:p>
          <w:p w:rsidR="00B36B36" w:rsidRPr="00FB0483" w:rsidRDefault="00B36B36" w:rsidP="00E87824">
            <w:pPr>
              <w:jc w:val="center"/>
              <w:rPr>
                <w:b/>
                <w:lang w:val="uk-UA"/>
              </w:rPr>
            </w:pPr>
            <w:r w:rsidRPr="00FB0483">
              <w:rPr>
                <w:b/>
                <w:lang w:val="uk-UA"/>
              </w:rPr>
              <w:t>(тому,частини)</w:t>
            </w:r>
          </w:p>
          <w:p w:rsidR="00B36B36" w:rsidRPr="00FB0483" w:rsidRDefault="00B36B36" w:rsidP="00E87824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Default="00B36B36" w:rsidP="00E87824">
            <w:pPr>
              <w:tabs>
                <w:tab w:val="left" w:pos="0"/>
              </w:tabs>
              <w:ind w:right="-99"/>
              <w:jc w:val="center"/>
              <w:rPr>
                <w:b/>
                <w:lang w:val="uk-UA"/>
              </w:rPr>
            </w:pPr>
            <w:r w:rsidRPr="00FB0483">
              <w:rPr>
                <w:b/>
                <w:lang w:val="uk-UA"/>
              </w:rPr>
              <w:t>Кіль</w:t>
            </w:r>
          </w:p>
          <w:p w:rsidR="00B36B36" w:rsidRPr="00FB0483" w:rsidRDefault="00B36B36" w:rsidP="00E87824">
            <w:pPr>
              <w:tabs>
                <w:tab w:val="left" w:pos="0"/>
              </w:tabs>
              <w:ind w:right="-99"/>
              <w:jc w:val="center"/>
              <w:rPr>
                <w:b/>
                <w:lang w:val="uk-UA"/>
              </w:rPr>
            </w:pPr>
            <w:r w:rsidRPr="00FB0483">
              <w:rPr>
                <w:b/>
                <w:lang w:val="uk-UA"/>
              </w:rPr>
              <w:t>кість справ</w:t>
            </w:r>
          </w:p>
          <w:p w:rsidR="00B36B36" w:rsidRPr="00FB0483" w:rsidRDefault="00B36B36" w:rsidP="00E87824">
            <w:pPr>
              <w:tabs>
                <w:tab w:val="left" w:pos="0"/>
              </w:tabs>
              <w:ind w:right="-99"/>
              <w:jc w:val="center"/>
              <w:rPr>
                <w:b/>
                <w:lang w:val="uk-UA"/>
              </w:rPr>
            </w:pPr>
            <w:r w:rsidRPr="00FB0483">
              <w:rPr>
                <w:b/>
                <w:lang w:val="uk-UA"/>
              </w:rPr>
              <w:t>(томів, частин)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Default="00B36B36" w:rsidP="00E87824">
            <w:pPr>
              <w:tabs>
                <w:tab w:val="left" w:pos="0"/>
              </w:tabs>
              <w:ind w:right="-9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Строк</w:t>
            </w:r>
            <w:r w:rsidRPr="00FB0483">
              <w:rPr>
                <w:b/>
                <w:lang w:val="uk-UA"/>
              </w:rPr>
              <w:t xml:space="preserve"> зберігання справи (тому,части</w:t>
            </w:r>
          </w:p>
          <w:p w:rsidR="00B36B36" w:rsidRPr="00FB0483" w:rsidRDefault="00B36B36" w:rsidP="00E87824">
            <w:pPr>
              <w:tabs>
                <w:tab w:val="left" w:pos="0"/>
              </w:tabs>
              <w:ind w:right="-99"/>
              <w:jc w:val="center"/>
              <w:rPr>
                <w:b/>
                <w:lang w:val="uk-UA"/>
              </w:rPr>
            </w:pPr>
            <w:proofErr w:type="spellStart"/>
            <w:r w:rsidRPr="00FB0483">
              <w:rPr>
                <w:b/>
                <w:lang w:val="uk-UA"/>
              </w:rPr>
              <w:t>ни</w:t>
            </w:r>
            <w:proofErr w:type="spellEnd"/>
            <w:r w:rsidRPr="00FB0483">
              <w:rPr>
                <w:b/>
                <w:lang w:val="uk-UA"/>
              </w:rPr>
              <w:t>) і номери статей  за переліком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Pr="00FB0483" w:rsidRDefault="00B36B36" w:rsidP="00E87824">
            <w:pPr>
              <w:tabs>
                <w:tab w:val="left" w:pos="0"/>
              </w:tabs>
              <w:ind w:right="-99"/>
              <w:jc w:val="center"/>
              <w:rPr>
                <w:b/>
                <w:lang w:val="uk-UA"/>
              </w:rPr>
            </w:pPr>
            <w:r w:rsidRPr="00FB0483">
              <w:rPr>
                <w:b/>
                <w:lang w:val="uk-UA"/>
              </w:rPr>
              <w:t>Примітка</w:t>
            </w:r>
          </w:p>
        </w:tc>
      </w:tr>
      <w:tr w:rsidR="00B36B36" w:rsidTr="00E8782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Pr="00FB0483" w:rsidRDefault="00B36B36" w:rsidP="00E87824">
            <w:pPr>
              <w:tabs>
                <w:tab w:val="left" w:pos="0"/>
              </w:tabs>
              <w:ind w:right="-99"/>
              <w:jc w:val="center"/>
              <w:rPr>
                <w:b/>
                <w:lang w:val="uk-UA"/>
              </w:rPr>
            </w:pPr>
            <w:r w:rsidRPr="00FB0483">
              <w:rPr>
                <w:b/>
                <w:lang w:val="uk-UA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Pr="00FB0483" w:rsidRDefault="00B36B36" w:rsidP="00E87824">
            <w:pPr>
              <w:tabs>
                <w:tab w:val="left" w:pos="0"/>
              </w:tabs>
              <w:ind w:right="-99"/>
              <w:jc w:val="center"/>
              <w:rPr>
                <w:b/>
                <w:lang w:val="uk-UA"/>
              </w:rPr>
            </w:pPr>
            <w:r w:rsidRPr="00FB0483">
              <w:rPr>
                <w:b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Pr="00FB0483" w:rsidRDefault="00B36B36" w:rsidP="00E87824">
            <w:pPr>
              <w:tabs>
                <w:tab w:val="left" w:pos="0"/>
              </w:tabs>
              <w:ind w:right="-99"/>
              <w:jc w:val="center"/>
              <w:rPr>
                <w:b/>
                <w:lang w:val="uk-UA"/>
              </w:rPr>
            </w:pPr>
            <w:r w:rsidRPr="00FB0483">
              <w:rPr>
                <w:b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Pr="00FB0483" w:rsidRDefault="00B36B36" w:rsidP="00E87824">
            <w:pPr>
              <w:tabs>
                <w:tab w:val="left" w:pos="0"/>
              </w:tabs>
              <w:ind w:right="-99"/>
              <w:jc w:val="center"/>
              <w:rPr>
                <w:b/>
                <w:lang w:val="uk-UA"/>
              </w:rPr>
            </w:pPr>
            <w:r w:rsidRPr="00FB0483">
              <w:rPr>
                <w:b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Pr="00FB0483" w:rsidRDefault="00B36B36" w:rsidP="00E87824">
            <w:pPr>
              <w:tabs>
                <w:tab w:val="left" w:pos="0"/>
              </w:tabs>
              <w:ind w:right="-99"/>
              <w:jc w:val="center"/>
              <w:rPr>
                <w:b/>
                <w:lang w:val="uk-UA"/>
              </w:rPr>
            </w:pPr>
            <w:r w:rsidRPr="00FB0483">
              <w:rPr>
                <w:b/>
                <w:lang w:val="uk-UA"/>
              </w:rPr>
              <w:t>5</w:t>
            </w:r>
          </w:p>
        </w:tc>
      </w:tr>
      <w:tr w:rsidR="00B36B36" w:rsidRPr="00464FE0" w:rsidTr="00E87824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36" w:rsidRDefault="00B36B36" w:rsidP="00E87824">
            <w:pPr>
              <w:tabs>
                <w:tab w:val="left" w:pos="0"/>
              </w:tabs>
              <w:ind w:right="-99"/>
              <w:jc w:val="center"/>
              <w:rPr>
                <w:b/>
                <w:sz w:val="21"/>
                <w:lang w:val="uk-UA"/>
              </w:rPr>
            </w:pPr>
          </w:p>
          <w:p w:rsidR="00B36B36" w:rsidRDefault="00B36B36" w:rsidP="00B36B36">
            <w:pPr>
              <w:pStyle w:val="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6B36">
              <w:rPr>
                <w:sz w:val="24"/>
                <w:szCs w:val="24"/>
              </w:rPr>
              <w:t xml:space="preserve">відділ інформаційної діяльності та комунікацій та комунікацій з </w:t>
            </w:r>
            <w:r>
              <w:rPr>
                <w:sz w:val="24"/>
                <w:szCs w:val="24"/>
              </w:rPr>
              <w:t xml:space="preserve"> </w:t>
            </w:r>
            <w:r w:rsidRPr="00B36B36">
              <w:rPr>
                <w:sz w:val="24"/>
                <w:szCs w:val="24"/>
              </w:rPr>
              <w:t>громадськістю</w:t>
            </w:r>
            <w:r>
              <w:rPr>
                <w:sz w:val="24"/>
                <w:szCs w:val="24"/>
              </w:rPr>
              <w:t xml:space="preserve">, організаційної роботи та доку </w:t>
            </w:r>
            <w:proofErr w:type="spellStart"/>
            <w:r>
              <w:rPr>
                <w:sz w:val="24"/>
                <w:szCs w:val="24"/>
              </w:rPr>
              <w:t>ментообігу</w:t>
            </w:r>
            <w:proofErr w:type="spellEnd"/>
          </w:p>
          <w:p w:rsidR="00B36B36" w:rsidRPr="00B36B36" w:rsidRDefault="00B36B36" w:rsidP="00B36B36">
            <w:pPr>
              <w:rPr>
                <w:lang w:val="uk-UA"/>
              </w:rPr>
            </w:pPr>
          </w:p>
        </w:tc>
      </w:tr>
      <w:tr w:rsidR="00B36B36" w:rsidRPr="00F817B2" w:rsidTr="00E8782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Default="00B36B36" w:rsidP="00E87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Default="00B36B36" w:rsidP="00E878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України,  постанови, та інші акти  Верховної Ради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36" w:rsidRDefault="00B36B36" w:rsidP="00E87824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Pr="00FB0483" w:rsidRDefault="00B36B36" w:rsidP="00E87824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Доки не мине потреба</w:t>
            </w:r>
            <w:r>
              <w:rPr>
                <w:vertAlign w:val="superscript"/>
                <w:lang w:val="uk-UA"/>
              </w:rPr>
              <w:t>1</w:t>
            </w:r>
          </w:p>
          <w:p w:rsidR="00B36B36" w:rsidRDefault="00B36B36" w:rsidP="00E87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 1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36" w:rsidRPr="00FB0483" w:rsidRDefault="00B36B36" w:rsidP="00E87824">
            <w:pPr>
              <w:rPr>
                <w:lang w:val="uk-UA"/>
              </w:rPr>
            </w:pPr>
            <w:r>
              <w:rPr>
                <w:vertAlign w:val="superscript"/>
                <w:lang w:val="uk-UA"/>
              </w:rPr>
              <w:t xml:space="preserve">1 </w:t>
            </w:r>
            <w:r>
              <w:rPr>
                <w:lang w:val="uk-UA"/>
              </w:rPr>
              <w:t xml:space="preserve">Що стосуються діяльності </w:t>
            </w:r>
            <w:proofErr w:type="spellStart"/>
            <w:r>
              <w:rPr>
                <w:lang w:val="uk-UA"/>
              </w:rPr>
              <w:t>організації-</w:t>
            </w:r>
            <w:proofErr w:type="spellEnd"/>
            <w:r>
              <w:rPr>
                <w:lang w:val="uk-UA"/>
              </w:rPr>
              <w:t xml:space="preserve"> пост.</w:t>
            </w:r>
          </w:p>
        </w:tc>
      </w:tr>
      <w:tr w:rsidR="00B36B36" w:rsidRPr="00F817B2" w:rsidTr="00E8782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Default="00B36B36" w:rsidP="00E87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Pr="003E538C" w:rsidRDefault="00B36B36" w:rsidP="00E87824">
            <w:pPr>
              <w:jc w:val="both"/>
            </w:pPr>
            <w:r>
              <w:rPr>
                <w:lang w:val="uk-UA"/>
              </w:rPr>
              <w:t>Укази, розпорядження Президента України, листування з Адміністрацією Президента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36" w:rsidRDefault="00B36B36" w:rsidP="00E87824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Pr="00FB0483" w:rsidRDefault="00B36B36" w:rsidP="00E87824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Доки не мине потреба</w:t>
            </w:r>
            <w:r>
              <w:rPr>
                <w:vertAlign w:val="superscript"/>
                <w:lang w:val="uk-UA"/>
              </w:rPr>
              <w:t>1</w:t>
            </w:r>
          </w:p>
          <w:p w:rsidR="00B36B36" w:rsidRDefault="00B36B36" w:rsidP="00E87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ст.2 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36" w:rsidRPr="00FB0483" w:rsidRDefault="00B36B36" w:rsidP="00E87824">
            <w:pPr>
              <w:rPr>
                <w:lang w:val="uk-UA"/>
              </w:rPr>
            </w:pPr>
            <w:r>
              <w:rPr>
                <w:vertAlign w:val="superscript"/>
                <w:lang w:val="uk-UA"/>
              </w:rPr>
              <w:t xml:space="preserve">1 </w:t>
            </w:r>
            <w:r>
              <w:rPr>
                <w:lang w:val="uk-UA"/>
              </w:rPr>
              <w:t xml:space="preserve">Що стосуються діяльності </w:t>
            </w:r>
            <w:proofErr w:type="spellStart"/>
            <w:r>
              <w:rPr>
                <w:lang w:val="uk-UA"/>
              </w:rPr>
              <w:t>організації-</w:t>
            </w:r>
            <w:proofErr w:type="spellEnd"/>
            <w:r>
              <w:rPr>
                <w:lang w:val="uk-UA"/>
              </w:rPr>
              <w:t xml:space="preserve"> пост.</w:t>
            </w:r>
          </w:p>
        </w:tc>
      </w:tr>
      <w:tr w:rsidR="00381553" w:rsidRPr="00381553" w:rsidTr="00E8782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3" w:rsidRDefault="00381553" w:rsidP="00E87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01-02-01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3" w:rsidRDefault="00381553" w:rsidP="00E878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голови районної державної адміністрації  з основної діяльності та реєстраційний перелік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3" w:rsidRDefault="00381553" w:rsidP="00E87824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3" w:rsidRDefault="00381553" w:rsidP="00E87824">
            <w:pPr>
              <w:jc w:val="center"/>
              <w:rPr>
                <w:lang w:val="uk-UA"/>
              </w:rPr>
            </w:pPr>
          </w:p>
          <w:p w:rsidR="00381553" w:rsidRDefault="00381553" w:rsidP="00E87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3" w:rsidRPr="00381553" w:rsidRDefault="00381553" w:rsidP="00E87824">
            <w:pPr>
              <w:rPr>
                <w:sz w:val="28"/>
                <w:szCs w:val="28"/>
                <w:vertAlign w:val="superscript"/>
                <w:lang w:val="uk-UA"/>
              </w:rPr>
            </w:pPr>
          </w:p>
          <w:p w:rsidR="00381553" w:rsidRPr="00381553" w:rsidRDefault="00381553" w:rsidP="00E87824">
            <w:pPr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 xml:space="preserve"> ст.. 3 а</w:t>
            </w:r>
          </w:p>
          <w:p w:rsidR="00381553" w:rsidRPr="00381553" w:rsidRDefault="00381553" w:rsidP="00E87824">
            <w:pPr>
              <w:rPr>
                <w:sz w:val="28"/>
                <w:szCs w:val="28"/>
                <w:vertAlign w:val="superscript"/>
                <w:lang w:val="uk-UA"/>
              </w:rPr>
            </w:pPr>
          </w:p>
        </w:tc>
      </w:tr>
      <w:tr w:rsidR="00381553" w:rsidRPr="00381553" w:rsidTr="00E8782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3" w:rsidRDefault="00381553" w:rsidP="00381553">
            <w:pPr>
              <w:rPr>
                <w:lang w:val="uk-UA"/>
              </w:rPr>
            </w:pPr>
            <w:r>
              <w:rPr>
                <w:lang w:val="uk-UA"/>
              </w:rPr>
              <w:t>….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3" w:rsidRDefault="00381553" w:rsidP="00E878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3" w:rsidRDefault="00381553" w:rsidP="00E878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3" w:rsidRDefault="00381553" w:rsidP="00E87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3" w:rsidRPr="00381553" w:rsidRDefault="00381553" w:rsidP="00E87824">
            <w:pPr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……..</w:t>
            </w:r>
          </w:p>
        </w:tc>
      </w:tr>
      <w:tr w:rsidR="00B36B36" w:rsidRPr="00F817B2" w:rsidTr="004F0A70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36" w:rsidRDefault="00B36B36" w:rsidP="00B36B36">
            <w:pPr>
              <w:pStyle w:val="a3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B36B36">
              <w:rPr>
                <w:b/>
                <w:lang w:val="uk-UA"/>
              </w:rPr>
              <w:t>Відділ управління персоналом контролю та звернення громадян</w:t>
            </w:r>
          </w:p>
          <w:p w:rsidR="00B36B36" w:rsidRPr="00381553" w:rsidRDefault="00B36B36" w:rsidP="00381553">
            <w:pPr>
              <w:ind w:left="360"/>
              <w:rPr>
                <w:b/>
                <w:lang w:val="uk-UA"/>
              </w:rPr>
            </w:pPr>
          </w:p>
        </w:tc>
      </w:tr>
      <w:tr w:rsidR="00B36B36" w:rsidRPr="003E538C" w:rsidTr="00E8782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Default="00B36B36" w:rsidP="003815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81553">
              <w:rPr>
                <w:lang w:val="uk-UA"/>
              </w:rPr>
              <w:t>2</w:t>
            </w:r>
            <w:r>
              <w:rPr>
                <w:lang w:val="uk-UA"/>
              </w:rPr>
              <w:t>-0</w:t>
            </w:r>
            <w:r w:rsidR="00381553">
              <w:rPr>
                <w:lang w:val="uk-UA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Pr="00F17C4D" w:rsidRDefault="00381553" w:rsidP="00E878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Укази, розпорядження Президента України, надіслані до відома; Закони,постанови, рішення та інші акти Верховної ради України її комітетів і комісії; постанови, розпорядження КМУ, що стосуються роботи відділу ( копії)</w:t>
            </w:r>
            <w:r w:rsidR="00B36B36" w:rsidRPr="00F17C4D">
              <w:rPr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36" w:rsidRDefault="00B36B36" w:rsidP="00E87824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Pr="00FB0483" w:rsidRDefault="00B36B36" w:rsidP="00E87824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Доки не мине потреба</w:t>
            </w:r>
            <w:r>
              <w:rPr>
                <w:vertAlign w:val="superscript"/>
                <w:lang w:val="uk-UA"/>
              </w:rPr>
              <w:t>1</w:t>
            </w:r>
          </w:p>
          <w:p w:rsidR="00B36B36" w:rsidRDefault="00381553" w:rsidP="00E87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36" w:rsidRDefault="00B36B36" w:rsidP="00E87824">
            <w:pPr>
              <w:rPr>
                <w:lang w:val="uk-UA"/>
              </w:rPr>
            </w:pPr>
            <w:r>
              <w:rPr>
                <w:vertAlign w:val="superscript"/>
                <w:lang w:val="uk-UA"/>
              </w:rPr>
              <w:t xml:space="preserve">1 </w:t>
            </w:r>
            <w:r>
              <w:rPr>
                <w:lang w:val="uk-UA"/>
              </w:rPr>
              <w:t xml:space="preserve">Що стосуються діяльності </w:t>
            </w:r>
            <w:proofErr w:type="spellStart"/>
            <w:r>
              <w:rPr>
                <w:lang w:val="uk-UA"/>
              </w:rPr>
              <w:t>організації-</w:t>
            </w:r>
            <w:proofErr w:type="spellEnd"/>
            <w:r>
              <w:rPr>
                <w:lang w:val="uk-UA"/>
              </w:rPr>
              <w:t xml:space="preserve"> пост.</w:t>
            </w:r>
          </w:p>
          <w:p w:rsidR="00B36B36" w:rsidRPr="00FB0483" w:rsidRDefault="00B36B36" w:rsidP="00E87824">
            <w:pPr>
              <w:rPr>
                <w:lang w:val="uk-UA"/>
              </w:rPr>
            </w:pPr>
            <w:r>
              <w:rPr>
                <w:lang w:val="uk-UA"/>
              </w:rPr>
              <w:t>Надіслані до відома</w:t>
            </w:r>
          </w:p>
        </w:tc>
      </w:tr>
    </w:tbl>
    <w:p w:rsidR="00B36B36" w:rsidRDefault="00464FE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Продовження додатку  13</w:t>
      </w:r>
    </w:p>
    <w:p w:rsidR="00464FE0" w:rsidRDefault="00464FE0">
      <w:pPr>
        <w:rPr>
          <w:lang w:val="uk-UA"/>
        </w:rPr>
      </w:pPr>
      <w:bookmarkStart w:id="0" w:name="_GoBack"/>
      <w:bookmarkEnd w:id="0"/>
    </w:p>
    <w:p w:rsidR="00464FE0" w:rsidRDefault="00464FE0">
      <w:pPr>
        <w:rPr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964"/>
        <w:gridCol w:w="283"/>
        <w:gridCol w:w="851"/>
        <w:gridCol w:w="141"/>
        <w:gridCol w:w="1276"/>
        <w:gridCol w:w="425"/>
        <w:gridCol w:w="1843"/>
      </w:tblGrid>
      <w:tr w:rsidR="00464FE0" w:rsidRPr="00EB6C12" w:rsidTr="00937E3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…..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……..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Pr="00FB0483" w:rsidRDefault="00464FE0" w:rsidP="00937E37">
            <w:pPr>
              <w:rPr>
                <w:lang w:val="uk-UA"/>
              </w:rPr>
            </w:pPr>
            <w:r>
              <w:rPr>
                <w:lang w:val="uk-UA"/>
              </w:rPr>
              <w:t>……</w:t>
            </w:r>
          </w:p>
        </w:tc>
      </w:tr>
      <w:tr w:rsidR="00464FE0" w:rsidRPr="00E516E4" w:rsidTr="00937E37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Pr="00381553" w:rsidRDefault="00464FE0" w:rsidP="00937E37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381553">
              <w:rPr>
                <w:b/>
                <w:sz w:val="28"/>
                <w:szCs w:val="28"/>
                <w:vertAlign w:val="superscript"/>
                <w:lang w:val="uk-UA"/>
              </w:rPr>
              <w:t>Підсумковий запис</w:t>
            </w:r>
          </w:p>
        </w:tc>
      </w:tr>
      <w:tr w:rsidR="00464FE0" w:rsidRPr="00F817B2" w:rsidTr="00937E37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Справи за строками зберігання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Pr="00F70A2C" w:rsidRDefault="00464FE0" w:rsidP="00937E37">
            <w:pPr>
              <w:rPr>
                <w:lang w:val="uk-UA"/>
              </w:rPr>
            </w:pPr>
            <w:r>
              <w:rPr>
                <w:lang w:val="uk-UA"/>
              </w:rPr>
              <w:t>У тому числі</w:t>
            </w:r>
          </w:p>
        </w:tc>
      </w:tr>
      <w:tr w:rsidR="00464FE0" w:rsidRPr="00DB6EA9" w:rsidTr="00937E3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center"/>
              <w:rPr>
                <w:lang w:val="uk-UA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Pr="00AB3460" w:rsidRDefault="00464FE0" w:rsidP="00937E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перехідні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Pr="00175BF6" w:rsidRDefault="00464FE0" w:rsidP="00937E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 відміткою «ЕПК»</w:t>
            </w:r>
          </w:p>
        </w:tc>
      </w:tr>
      <w:tr w:rsidR="00464FE0" w:rsidRPr="00F817B2" w:rsidTr="00937E3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center"/>
              <w:rPr>
                <w:lang w:val="uk-UA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rPr>
                <w:vertAlign w:val="superscript"/>
                <w:lang w:val="uk-UA"/>
              </w:rPr>
            </w:pPr>
          </w:p>
        </w:tc>
      </w:tr>
      <w:tr w:rsidR="00464FE0" w:rsidRPr="00F817B2" w:rsidTr="00937E3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0" w:rsidRDefault="00464FE0" w:rsidP="00937E37">
            <w:pPr>
              <w:rPr>
                <w:vertAlign w:val="superscript"/>
                <w:lang w:val="uk-UA"/>
              </w:rPr>
            </w:pPr>
          </w:p>
        </w:tc>
      </w:tr>
    </w:tbl>
    <w:p w:rsidR="00464FE0" w:rsidRDefault="00464FE0" w:rsidP="00464FE0">
      <w:pPr>
        <w:rPr>
          <w:lang w:val="uk-UA"/>
        </w:rPr>
      </w:pPr>
    </w:p>
    <w:p w:rsidR="00464FE0" w:rsidRDefault="00464FE0">
      <w:pPr>
        <w:rPr>
          <w:lang w:val="uk-UA"/>
        </w:rPr>
      </w:pPr>
    </w:p>
    <w:p w:rsidR="00464FE0" w:rsidRDefault="00464FE0">
      <w:pPr>
        <w:rPr>
          <w:lang w:val="uk-UA"/>
        </w:rPr>
      </w:pPr>
    </w:p>
    <w:p w:rsidR="00464FE0" w:rsidRDefault="00464FE0">
      <w:pPr>
        <w:rPr>
          <w:lang w:val="uk-UA"/>
        </w:rPr>
      </w:pPr>
    </w:p>
    <w:p w:rsidR="00835F76" w:rsidRDefault="00835F76">
      <w:pPr>
        <w:rPr>
          <w:lang w:val="uk-UA"/>
        </w:rPr>
      </w:pPr>
    </w:p>
    <w:p w:rsidR="00835F76" w:rsidRDefault="00835F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СХВАЛЕНО:</w:t>
      </w:r>
    </w:p>
    <w:p w:rsidR="00835F76" w:rsidRDefault="00835F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 спеціаліст                                                        Власне ім’я ПРІЗВИЩЕ</w:t>
      </w:r>
    </w:p>
    <w:p w:rsidR="00835F76" w:rsidRDefault="00835F76">
      <w:pPr>
        <w:rPr>
          <w:sz w:val="28"/>
          <w:szCs w:val="28"/>
          <w:lang w:val="uk-UA"/>
        </w:rPr>
      </w:pPr>
    </w:p>
    <w:p w:rsidR="00835F76" w:rsidRDefault="00835F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ПІДСУМКОВИЙ ЗАПИС ЗАВІРЕНО                           Власне ім’я ПРІЗВИЩЕ</w:t>
      </w:r>
    </w:p>
    <w:p w:rsidR="00835F76" w:rsidRDefault="00835F76">
      <w:pPr>
        <w:rPr>
          <w:sz w:val="28"/>
          <w:szCs w:val="28"/>
          <w:lang w:val="uk-UA"/>
        </w:rPr>
      </w:pPr>
    </w:p>
    <w:p w:rsidR="00835F76" w:rsidRDefault="00835F76">
      <w:pPr>
        <w:rPr>
          <w:sz w:val="28"/>
          <w:szCs w:val="28"/>
          <w:lang w:val="uk-UA"/>
        </w:rPr>
      </w:pPr>
    </w:p>
    <w:p w:rsidR="00835F76" w:rsidRDefault="00835F76">
      <w:pPr>
        <w:rPr>
          <w:sz w:val="28"/>
          <w:szCs w:val="28"/>
          <w:lang w:val="uk-UA"/>
        </w:rPr>
      </w:pPr>
    </w:p>
    <w:p w:rsidR="00835F76" w:rsidRDefault="00835F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ЗАТВЕРДЖЕНО:</w:t>
      </w:r>
    </w:p>
    <w:p w:rsidR="00835F76" w:rsidRDefault="00835F76">
      <w:pPr>
        <w:rPr>
          <w:sz w:val="28"/>
          <w:szCs w:val="28"/>
          <w:lang w:val="uk-UA"/>
        </w:rPr>
      </w:pPr>
    </w:p>
    <w:p w:rsidR="00835F76" w:rsidRDefault="00835F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                                                            Власне ім’я ПРІЗВИЩЕ</w:t>
      </w:r>
    </w:p>
    <w:sectPr w:rsidR="00835F76" w:rsidSect="001F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8D" w:rsidRDefault="0003798D" w:rsidP="001F7F27">
      <w:r>
        <w:separator/>
      </w:r>
    </w:p>
  </w:endnote>
  <w:endnote w:type="continuationSeparator" w:id="0">
    <w:p w:rsidR="0003798D" w:rsidRDefault="0003798D" w:rsidP="001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AC" w:rsidRDefault="00C90F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AC" w:rsidRDefault="00C90F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AC" w:rsidRDefault="00C90F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8D" w:rsidRDefault="0003798D" w:rsidP="001F7F27">
      <w:r>
        <w:separator/>
      </w:r>
    </w:p>
  </w:footnote>
  <w:footnote w:type="continuationSeparator" w:id="0">
    <w:p w:rsidR="0003798D" w:rsidRDefault="0003798D" w:rsidP="001F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AC" w:rsidRDefault="00C90F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27" w:rsidRPr="001F7F27" w:rsidRDefault="001F7F27" w:rsidP="001F7F27">
    <w:pPr>
      <w:pStyle w:val="a4"/>
      <w:tabs>
        <w:tab w:val="clear" w:pos="4677"/>
        <w:tab w:val="clear" w:pos="9355"/>
        <w:tab w:val="left" w:pos="8565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AC" w:rsidRDefault="00C90F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4FB"/>
    <w:multiLevelType w:val="hybridMultilevel"/>
    <w:tmpl w:val="74623592"/>
    <w:lvl w:ilvl="0" w:tplc="388EEA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36"/>
    <w:rsid w:val="0003798D"/>
    <w:rsid w:val="0005466D"/>
    <w:rsid w:val="001F7F27"/>
    <w:rsid w:val="00381553"/>
    <w:rsid w:val="00464FE0"/>
    <w:rsid w:val="00835F76"/>
    <w:rsid w:val="00B36B36"/>
    <w:rsid w:val="00BE765A"/>
    <w:rsid w:val="00C90FAC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36B36"/>
    <w:pPr>
      <w:keepNext/>
      <w:tabs>
        <w:tab w:val="left" w:pos="0"/>
      </w:tabs>
      <w:ind w:right="-99"/>
      <w:jc w:val="center"/>
      <w:outlineLvl w:val="2"/>
    </w:pPr>
    <w:rPr>
      <w:b/>
      <w:spacing w:val="-20"/>
      <w:sz w:val="32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B36B36"/>
    <w:pPr>
      <w:keepNext/>
      <w:tabs>
        <w:tab w:val="left" w:pos="0"/>
      </w:tabs>
      <w:ind w:right="-99"/>
      <w:jc w:val="center"/>
      <w:outlineLvl w:val="3"/>
    </w:pPr>
    <w:rPr>
      <w:spacing w:val="-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6B36"/>
    <w:rPr>
      <w:rFonts w:ascii="Times New Roman" w:eastAsia="Times New Roman" w:hAnsi="Times New Roman" w:cs="Times New Roman"/>
      <w:b/>
      <w:spacing w:val="-20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B36B36"/>
    <w:rPr>
      <w:rFonts w:ascii="Times New Roman" w:eastAsia="Times New Roman" w:hAnsi="Times New Roman" w:cs="Times New Roman"/>
      <w:spacing w:val="-20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36B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F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7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7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36B36"/>
    <w:pPr>
      <w:keepNext/>
      <w:tabs>
        <w:tab w:val="left" w:pos="0"/>
      </w:tabs>
      <w:ind w:right="-99"/>
      <w:jc w:val="center"/>
      <w:outlineLvl w:val="2"/>
    </w:pPr>
    <w:rPr>
      <w:b/>
      <w:spacing w:val="-20"/>
      <w:sz w:val="32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B36B36"/>
    <w:pPr>
      <w:keepNext/>
      <w:tabs>
        <w:tab w:val="left" w:pos="0"/>
      </w:tabs>
      <w:ind w:right="-99"/>
      <w:jc w:val="center"/>
      <w:outlineLvl w:val="3"/>
    </w:pPr>
    <w:rPr>
      <w:spacing w:val="-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6B36"/>
    <w:rPr>
      <w:rFonts w:ascii="Times New Roman" w:eastAsia="Times New Roman" w:hAnsi="Times New Roman" w:cs="Times New Roman"/>
      <w:b/>
      <w:spacing w:val="-20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B36B36"/>
    <w:rPr>
      <w:rFonts w:ascii="Times New Roman" w:eastAsia="Times New Roman" w:hAnsi="Times New Roman" w:cs="Times New Roman"/>
      <w:spacing w:val="-20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36B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F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7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7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2021-05-12T13:35:00Z</cp:lastPrinted>
  <dcterms:created xsi:type="dcterms:W3CDTF">2021-05-11T12:41:00Z</dcterms:created>
  <dcterms:modified xsi:type="dcterms:W3CDTF">2021-05-12T13:36:00Z</dcterms:modified>
</cp:coreProperties>
</file>