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86" w:rsidRDefault="00B15686" w:rsidP="00B1568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О Г О Л О Ш Е Н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B15686" w:rsidRPr="0042625B" w:rsidRDefault="00B15686" w:rsidP="0042625B">
      <w:p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виконання статті 28 бюджетного кодексу України</w:t>
      </w:r>
    </w:p>
    <w:p w:rsidR="00B15686" w:rsidRDefault="00B15686" w:rsidP="00D542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15686">
        <w:rPr>
          <w:rFonts w:ascii="Times New Roman" w:hAnsi="Times New Roman" w:cs="Times New Roman"/>
          <w:b/>
          <w:sz w:val="28"/>
          <w:szCs w:val="28"/>
          <w:lang w:val="uk-UA"/>
        </w:rPr>
        <w:t>12 березня 2019 року  в Управління соціального захисту населення Попаснянської районної державної 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відбудеться публічне представлення звітів про виконання паспортів бюджетних програм місцевого бюджету за 2018 рік за кодами бюджетної класифікації видатків:</w:t>
      </w:r>
      <w:r w:rsidRPr="00B15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D54296" w:rsidTr="001B348B">
        <w:tc>
          <w:tcPr>
            <w:tcW w:w="1384" w:type="dxa"/>
          </w:tcPr>
          <w:p w:rsidR="00D54296" w:rsidRDefault="00D54296" w:rsidP="00D54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0813011  </w:t>
            </w:r>
          </w:p>
        </w:tc>
        <w:tc>
          <w:tcPr>
            <w:tcW w:w="8363" w:type="dxa"/>
          </w:tcPr>
          <w:p w:rsidR="00D54296" w:rsidRPr="00D54296" w:rsidRDefault="00D54296" w:rsidP="00D542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пільг на оплату житлово-комунальних послуг                 окремим категоріям громадян відповідно до законодавства»</w:t>
            </w:r>
          </w:p>
        </w:tc>
      </w:tr>
      <w:tr w:rsidR="00D54296" w:rsidTr="001B348B">
        <w:tc>
          <w:tcPr>
            <w:tcW w:w="1384" w:type="dxa"/>
          </w:tcPr>
          <w:p w:rsidR="00D54296" w:rsidRPr="00D54296" w:rsidRDefault="00D54296" w:rsidP="00D54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0813012</w:t>
            </w:r>
          </w:p>
        </w:tc>
        <w:tc>
          <w:tcPr>
            <w:tcW w:w="8363" w:type="dxa"/>
          </w:tcPr>
          <w:p w:rsidR="00D54296" w:rsidRPr="00D54296" w:rsidRDefault="00D54296" w:rsidP="00D542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субсидій населенню для відшкодування витрат                                                  на оплату житлово-комунальних послуг»</w:t>
            </w:r>
          </w:p>
        </w:tc>
      </w:tr>
      <w:tr w:rsidR="00D54296" w:rsidTr="001B348B">
        <w:tc>
          <w:tcPr>
            <w:tcW w:w="1384" w:type="dxa"/>
          </w:tcPr>
          <w:p w:rsidR="00D54296" w:rsidRPr="00D54296" w:rsidRDefault="00D54296" w:rsidP="00D54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0803021</w:t>
            </w:r>
          </w:p>
        </w:tc>
        <w:tc>
          <w:tcPr>
            <w:tcW w:w="8363" w:type="dxa"/>
          </w:tcPr>
          <w:p w:rsidR="00D54296" w:rsidRPr="00D54296" w:rsidRDefault="00D54296" w:rsidP="00D542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«Надання пільг на оплату придбання твердого та рідкого                                                                                                                        пічного побутового палива і скрапленого газу окремим        </w:t>
            </w:r>
          </w:p>
          <w:p w:rsidR="00D54296" w:rsidRPr="00D54296" w:rsidRDefault="00D54296" w:rsidP="00D54296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категоріям громадян»</w:t>
            </w:r>
          </w:p>
        </w:tc>
      </w:tr>
      <w:tr w:rsidR="00D54296" w:rsidTr="001B348B">
        <w:tc>
          <w:tcPr>
            <w:tcW w:w="1384" w:type="dxa"/>
          </w:tcPr>
          <w:p w:rsidR="00D54296" w:rsidRPr="00D54296" w:rsidRDefault="00D54296" w:rsidP="00D54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0813022</w:t>
            </w:r>
          </w:p>
        </w:tc>
        <w:tc>
          <w:tcPr>
            <w:tcW w:w="8363" w:type="dxa"/>
          </w:tcPr>
          <w:p w:rsidR="00D54296" w:rsidRPr="00D54296" w:rsidRDefault="00D54296" w:rsidP="00D542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«Надання субсидій населенню для відшкодування витрат </w:t>
            </w:r>
          </w:p>
          <w:p w:rsidR="00D54296" w:rsidRPr="00D54296" w:rsidRDefault="00D54296" w:rsidP="00D542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придбання твердого та рідкого пічного побутового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палива і скрапленого газу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»                                                                                                         </w:t>
            </w:r>
          </w:p>
        </w:tc>
      </w:tr>
      <w:tr w:rsidR="00D54296" w:rsidTr="001B348B">
        <w:tc>
          <w:tcPr>
            <w:tcW w:w="1384" w:type="dxa"/>
          </w:tcPr>
          <w:p w:rsidR="00D54296" w:rsidRPr="00D54296" w:rsidRDefault="00D54296" w:rsidP="00D54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0813031</w:t>
            </w:r>
          </w:p>
        </w:tc>
        <w:tc>
          <w:tcPr>
            <w:tcW w:w="8363" w:type="dxa"/>
          </w:tcPr>
          <w:p w:rsidR="00D54296" w:rsidRPr="00D54296" w:rsidRDefault="00D54296" w:rsidP="00D542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«Надання інших пільг окремим категоріям громадян                                                       </w:t>
            </w:r>
          </w:p>
          <w:p w:rsidR="00D54296" w:rsidRPr="00D54296" w:rsidRDefault="00D54296" w:rsidP="00D54296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відповідно до законодавства»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D54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0813032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пільг окремим категоріям громадян з оплати послуг зв’язку»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0813033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«Компенсаційні виплати за пільговий проїзд автомобільним транспортом окремим категоріям громадян»                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0813035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«Компенсаційні виплати за пільговий проїзд окремим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категоріям громадян на залізничному транспорті»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0813041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допомоги у зв’язку з вагітністю та пологами»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0813042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допомоги при усиновленні дитини»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0813043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допомоги при народженні дитини»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0813044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допомоги на дітей, над якими встановлено опіку</w:t>
            </w:r>
          </w:p>
          <w:p w:rsidR="00A927AF" w:rsidRPr="00D54296" w:rsidRDefault="00A927AF" w:rsidP="00A927AF">
            <w:pPr>
              <w:tabs>
                <w:tab w:val="left" w:pos="1905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 піклування»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0813045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допомоги на дітей одиноким матерям»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0813046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тимчасової державної соціальної допомоги                       дітям»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0813047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державної соціальної допомоги малозабезпеченим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сім’ям»                                                                                          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0813081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державної соціальної допомоги особам з інвалідністю з дитинства та дітям з інвалідністю»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0813082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«Надання державної соціальної допомоги особам, які 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мають права на пенсію, та особам з інвалідністю, державної допомоги на догляд»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0813083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допомоги по дог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ляду за особами з інвалідністю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чи ІІІ групи внаслідок  психічного розладу»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0813085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«Надання щомісячної компенсаційної виплати                         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непрацюючій працездатній особі, яка доглядає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особою                        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інвалідністю І групи, а також за особою, яка досягла                 80-річногог віку»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0813104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«Забезпечення соціальними послугами за місцем проживання громад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ян, які не здатні до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самообслуговування у зв’язку з похилим віком, хворобою,  інвалідністю»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0813105   </w:t>
            </w:r>
          </w:p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реабілітаційних послуг особам з інвалідністю 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дітям з інвалідністю»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0813140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«Оздоровлення та відпочинок дітей (крім заходів з                                                  оздоровлення дітей, що здійснюються за рахунок коштів на оздоровлення громадян, які постраждали внаслідок           Чорнобильської катастрофи)»</w:t>
            </w:r>
          </w:p>
          <w:p w:rsidR="00A927AF" w:rsidRPr="00D54296" w:rsidRDefault="00A927AF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0813160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«Надання соціальних гарантій фізичним особам, які надають соціальні послуги громадянам похилого віку, особам з інвалідністю, хворим, які не здатні до самообслуговування і потребують сторонньої допомоги»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0813192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«Надання фінансової підтримки громадським організаціям </w:t>
            </w:r>
          </w:p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ветеранів і осіб з інв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алідністю, діяльність яких має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соціальну спрямованість»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0813222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«Грошова компенсація за належні для отримання жилі приміщення для внутрішньо 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реміщених осіб, які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захищали незалежність, суверенітет та територіальну цілісність України і брали безпосередню участь в антитерористичній операц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ії, забезпеченні її проведення,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перебуваючи безпосередньо в районах антитерористичної операції у період її проведен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ня, та визнані інвалідами війни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ІІІ групи відповідно до пунктів 11-14 частини другої статті 7 або учасниками бойових дій відповідно до пунктів 19-20 частини першої статті 6 Закону України «Про статус ветеранів війни, гаранті їх соціального захисту», та які </w:t>
            </w:r>
          </w:p>
          <w:p w:rsidR="00A927AF" w:rsidRPr="00D54296" w:rsidRDefault="00A927AF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потребують поліпшення житлових умов»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0813230   </w:t>
            </w:r>
          </w:p>
        </w:tc>
        <w:tc>
          <w:tcPr>
            <w:tcW w:w="8363" w:type="dxa"/>
          </w:tcPr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«Виплата державної соціальної допомоги на дітей - сиріт та </w:t>
            </w:r>
          </w:p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дітей, позбавлених батьківського піклування у дитячих </w:t>
            </w:r>
          </w:p>
          <w:p w:rsidR="00A927AF" w:rsidRPr="00D54296" w:rsidRDefault="00A927AF" w:rsidP="00A92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будинках сімейного типу та прийомних сім’ях за принципом «гроші ходять за дитиною» та оплату послуг із здійсненням патронату над дитиною та виплата соціальної допомоги на утримання дитини в сім’ї патронатного вихователя»</w:t>
            </w:r>
          </w:p>
        </w:tc>
      </w:tr>
      <w:tr w:rsidR="00A927AF" w:rsidTr="001B348B">
        <w:tc>
          <w:tcPr>
            <w:tcW w:w="1384" w:type="dxa"/>
          </w:tcPr>
          <w:p w:rsidR="00A927AF" w:rsidRPr="00D54296" w:rsidRDefault="001B348B" w:rsidP="00A92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0813242   </w:t>
            </w:r>
          </w:p>
        </w:tc>
        <w:tc>
          <w:tcPr>
            <w:tcW w:w="8363" w:type="dxa"/>
          </w:tcPr>
          <w:p w:rsidR="00A927AF" w:rsidRPr="00D54296" w:rsidRDefault="001B348B" w:rsidP="00A927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«Інші заходи у сфері соціального захисту і соціального забезпечення»</w:t>
            </w:r>
          </w:p>
        </w:tc>
      </w:tr>
    </w:tbl>
    <w:p w:rsidR="00D31A1D" w:rsidRPr="00D54296" w:rsidRDefault="00D31A1D" w:rsidP="00D542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A1D" w:rsidRDefault="00D31A1D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4EB2" w:rsidRDefault="00CB4EB2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EB2">
        <w:rPr>
          <w:rFonts w:ascii="Times New Roman" w:hAnsi="Times New Roman" w:cs="Times New Roman"/>
          <w:b/>
          <w:sz w:val="28"/>
          <w:szCs w:val="28"/>
          <w:lang w:val="uk-UA"/>
        </w:rPr>
        <w:t>Місце пр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CB4EB2">
        <w:rPr>
          <w:rFonts w:ascii="Times New Roman" w:hAnsi="Times New Roman" w:cs="Times New Roman"/>
          <w:b/>
          <w:sz w:val="28"/>
          <w:szCs w:val="28"/>
          <w:lang w:val="uk-UA"/>
        </w:rPr>
        <w:t>ведення: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м. Попасна,  площа Миру, 2,</w:t>
      </w:r>
    </w:p>
    <w:p w:rsidR="0042625B" w:rsidRDefault="00CB4EB2" w:rsidP="0042625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кабінет 114,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B4EB2">
        <w:rPr>
          <w:rFonts w:ascii="Times New Roman" w:hAnsi="Times New Roman" w:cs="Times New Roman"/>
          <w:b/>
          <w:sz w:val="28"/>
          <w:szCs w:val="28"/>
          <w:lang w:val="uk-UA"/>
        </w:rPr>
        <w:t>1 поверх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CB4E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B4EB2" w:rsidRDefault="0042625B" w:rsidP="00CB4EB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Початок о 15-00 год.</w:t>
      </w:r>
      <w:r w:rsidR="00CB4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</w:p>
    <w:p w:rsidR="00CB4EB2" w:rsidRPr="00CB4EB2" w:rsidRDefault="00CB4EB2" w:rsidP="00CB4EB2">
      <w:pPr>
        <w:tabs>
          <w:tab w:val="left" w:pos="282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B4EB2" w:rsidRPr="00CB4EB2" w:rsidSect="00426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46" w:rsidRDefault="00A57E46" w:rsidP="0042625B">
      <w:pPr>
        <w:spacing w:after="0" w:line="240" w:lineRule="auto"/>
      </w:pPr>
      <w:r>
        <w:separator/>
      </w:r>
    </w:p>
  </w:endnote>
  <w:endnote w:type="continuationSeparator" w:id="0">
    <w:p w:rsidR="00A57E46" w:rsidRDefault="00A57E46" w:rsidP="0042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5B" w:rsidRDefault="004262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5B" w:rsidRDefault="004262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5B" w:rsidRDefault="004262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46" w:rsidRDefault="00A57E46" w:rsidP="0042625B">
      <w:pPr>
        <w:spacing w:after="0" w:line="240" w:lineRule="auto"/>
      </w:pPr>
      <w:r>
        <w:separator/>
      </w:r>
    </w:p>
  </w:footnote>
  <w:footnote w:type="continuationSeparator" w:id="0">
    <w:p w:rsidR="00A57E46" w:rsidRDefault="00A57E46" w:rsidP="0042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5B" w:rsidRDefault="004262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5B" w:rsidRDefault="004262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5B" w:rsidRDefault="004262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686"/>
    <w:rsid w:val="00127099"/>
    <w:rsid w:val="001B348B"/>
    <w:rsid w:val="001D7967"/>
    <w:rsid w:val="0042625B"/>
    <w:rsid w:val="00461089"/>
    <w:rsid w:val="00465DFB"/>
    <w:rsid w:val="00710D9B"/>
    <w:rsid w:val="007D27BE"/>
    <w:rsid w:val="00804D11"/>
    <w:rsid w:val="009C7BA9"/>
    <w:rsid w:val="00A57E46"/>
    <w:rsid w:val="00A927AF"/>
    <w:rsid w:val="00AC26C9"/>
    <w:rsid w:val="00B15686"/>
    <w:rsid w:val="00BF4F60"/>
    <w:rsid w:val="00CB4EB2"/>
    <w:rsid w:val="00D31A1D"/>
    <w:rsid w:val="00D54296"/>
    <w:rsid w:val="00EE5559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25B"/>
  </w:style>
  <w:style w:type="paragraph" w:styleId="a5">
    <w:name w:val="footer"/>
    <w:basedOn w:val="a"/>
    <w:link w:val="a6"/>
    <w:uiPriority w:val="99"/>
    <w:semiHidden/>
    <w:unhideWhenUsed/>
    <w:rsid w:val="00426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625B"/>
  </w:style>
  <w:style w:type="table" w:styleId="a7">
    <w:name w:val="Table Grid"/>
    <w:basedOn w:val="a1"/>
    <w:uiPriority w:val="59"/>
    <w:rsid w:val="00D5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2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14</cp:revision>
  <dcterms:created xsi:type="dcterms:W3CDTF">2019-02-14T06:59:00Z</dcterms:created>
  <dcterms:modified xsi:type="dcterms:W3CDTF">2019-02-14T08:08:00Z</dcterms:modified>
</cp:coreProperties>
</file>