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79" w:rsidRPr="00ED3379" w:rsidRDefault="00ED3379" w:rsidP="00ED3379">
      <w:pPr>
        <w:pStyle w:val="20"/>
        <w:shd w:val="clear" w:color="auto" w:fill="auto"/>
        <w:spacing w:before="0" w:after="244"/>
        <w:ind w:right="-1"/>
        <w:rPr>
          <w:lang w:val="uk-UA"/>
        </w:rPr>
      </w:pPr>
      <w:r w:rsidRPr="00ED3379">
        <w:rPr>
          <w:lang w:val="uk-UA"/>
        </w:rPr>
        <w:t>До уваги суб’єктів господарювання! Інформація п</w:t>
      </w:r>
      <w:r w:rsidRPr="00ED3379">
        <w:rPr>
          <w:color w:val="000000"/>
          <w:lang w:val="uk-UA" w:eastAsia="uk-UA" w:bidi="uk-UA"/>
        </w:rPr>
        <w:t>ро конкурс проектів на отримання грантів</w:t>
      </w:r>
    </w:p>
    <w:p w:rsidR="00ED3379" w:rsidRDefault="00ED3379" w:rsidP="00ED3379">
      <w:pPr>
        <w:pStyle w:val="20"/>
        <w:shd w:val="clear" w:color="auto" w:fill="auto"/>
        <w:spacing w:before="0" w:after="0" w:line="283" w:lineRule="exact"/>
        <w:ind w:firstLine="740"/>
        <w:jc w:val="both"/>
      </w:pPr>
      <w:r>
        <w:rPr>
          <w:color w:val="000000"/>
          <w:lang w:val="uk-UA" w:eastAsia="uk-UA" w:bidi="uk-UA"/>
        </w:rPr>
        <w:t xml:space="preserve">Норвезька рада у справах біженців </w:t>
      </w:r>
      <w:r w:rsidRPr="00AA24BB">
        <w:rPr>
          <w:color w:val="000000"/>
          <w:lang w:val="uk-UA" w:bidi="en-US"/>
        </w:rPr>
        <w:t>(</w:t>
      </w:r>
      <w:r>
        <w:rPr>
          <w:color w:val="000000"/>
          <w:lang w:val="en-US" w:bidi="en-US"/>
        </w:rPr>
        <w:t>NRC</w:t>
      </w:r>
      <w:r w:rsidRPr="00AA24BB">
        <w:rPr>
          <w:color w:val="000000"/>
          <w:lang w:val="uk-UA" w:bidi="en-US"/>
        </w:rPr>
        <w:t xml:space="preserve">) </w:t>
      </w:r>
      <w:r>
        <w:rPr>
          <w:color w:val="000000"/>
          <w:lang w:val="uk-UA" w:eastAsia="uk-UA" w:bidi="uk-UA"/>
        </w:rPr>
        <w:t xml:space="preserve">за підтримки Міністерства закордонних справ Норвегії розпочинає програму підтримки </w:t>
      </w:r>
      <w:proofErr w:type="spellStart"/>
      <w:r>
        <w:rPr>
          <w:color w:val="000000"/>
          <w:lang w:val="uk-UA" w:eastAsia="uk-UA" w:bidi="uk-UA"/>
        </w:rPr>
        <w:t>мікро-підприємництва</w:t>
      </w:r>
      <w:proofErr w:type="spellEnd"/>
      <w:r>
        <w:rPr>
          <w:color w:val="000000"/>
          <w:lang w:val="uk-UA" w:eastAsia="uk-UA" w:bidi="uk-UA"/>
        </w:rPr>
        <w:t xml:space="preserve"> та </w:t>
      </w:r>
      <w:proofErr w:type="spellStart"/>
      <w:r>
        <w:rPr>
          <w:color w:val="000000"/>
          <w:lang w:val="uk-UA" w:eastAsia="uk-UA" w:bidi="uk-UA"/>
        </w:rPr>
        <w:t>самозайнятості</w:t>
      </w:r>
      <w:proofErr w:type="spellEnd"/>
      <w:r>
        <w:rPr>
          <w:color w:val="000000"/>
          <w:lang w:val="uk-UA" w:eastAsia="uk-UA" w:bidi="uk-UA"/>
        </w:rPr>
        <w:t xml:space="preserve"> в Луганській (Біловодський, </w:t>
      </w:r>
      <w:proofErr w:type="spellStart"/>
      <w:r>
        <w:rPr>
          <w:color w:val="000000"/>
          <w:lang w:val="uk-UA" w:eastAsia="uk-UA" w:bidi="uk-UA"/>
        </w:rPr>
        <w:t>Новопсковський</w:t>
      </w:r>
      <w:proofErr w:type="spellEnd"/>
      <w:r>
        <w:rPr>
          <w:color w:val="000000"/>
          <w:lang w:val="uk-UA" w:eastAsia="uk-UA" w:bidi="uk-UA"/>
        </w:rPr>
        <w:t xml:space="preserve">, Троїцький, </w:t>
      </w:r>
      <w:proofErr w:type="spellStart"/>
      <w:r>
        <w:rPr>
          <w:color w:val="000000"/>
          <w:lang w:val="uk-UA" w:eastAsia="uk-UA" w:bidi="uk-UA"/>
        </w:rPr>
        <w:t>Попаснянський</w:t>
      </w:r>
      <w:proofErr w:type="spellEnd"/>
      <w:r>
        <w:rPr>
          <w:color w:val="000000"/>
          <w:lang w:val="uk-UA" w:eastAsia="uk-UA" w:bidi="uk-UA"/>
        </w:rPr>
        <w:t xml:space="preserve"> райони) і Донецькій областях (далі - Програма).</w:t>
      </w:r>
    </w:p>
    <w:p w:rsidR="00ED3379" w:rsidRDefault="00ED3379" w:rsidP="00ED3379">
      <w:pPr>
        <w:pStyle w:val="20"/>
        <w:shd w:val="clear" w:color="auto" w:fill="auto"/>
        <w:spacing w:before="0" w:after="0" w:line="283" w:lineRule="exact"/>
        <w:ind w:firstLine="740"/>
        <w:jc w:val="both"/>
      </w:pPr>
      <w:r>
        <w:rPr>
          <w:color w:val="000000"/>
          <w:lang w:val="uk-UA" w:eastAsia="uk-UA" w:bidi="uk-UA"/>
        </w:rPr>
        <w:t>Мета Програми — допомога сім’ям, постраждалим в результаті конфлікту, підвищити їх рівень життєзабезпечення.</w:t>
      </w:r>
    </w:p>
    <w:p w:rsidR="00ED3379" w:rsidRDefault="00ED3379" w:rsidP="00ED3379">
      <w:pPr>
        <w:pStyle w:val="20"/>
        <w:shd w:val="clear" w:color="auto" w:fill="auto"/>
        <w:spacing w:before="0" w:after="0" w:line="283" w:lineRule="exact"/>
        <w:ind w:firstLine="740"/>
        <w:jc w:val="both"/>
      </w:pPr>
      <w:r>
        <w:rPr>
          <w:color w:val="000000"/>
          <w:lang w:val="uk-UA" w:eastAsia="uk-UA" w:bidi="uk-UA"/>
        </w:rPr>
        <w:t xml:space="preserve">У рамках даної Програми Норвезька рада у справах біженців на конкурсній основі, виходячи з якості поданих проектів та відповідно до критеріїв соціальної незахищеності, відбере </w:t>
      </w:r>
      <w:proofErr w:type="spellStart"/>
      <w:r>
        <w:rPr>
          <w:color w:val="000000"/>
          <w:lang w:val="uk-UA" w:eastAsia="uk-UA" w:bidi="uk-UA"/>
        </w:rPr>
        <w:t>отримувачів</w:t>
      </w:r>
      <w:proofErr w:type="spellEnd"/>
      <w:r>
        <w:rPr>
          <w:color w:val="000000"/>
          <w:lang w:val="uk-UA" w:eastAsia="uk-UA" w:bidi="uk-UA"/>
        </w:rPr>
        <w:t xml:space="preserve"> грошових грантів.</w:t>
      </w:r>
    </w:p>
    <w:p w:rsidR="00ED3379" w:rsidRDefault="00ED3379" w:rsidP="00ED3379">
      <w:pPr>
        <w:pStyle w:val="20"/>
        <w:shd w:val="clear" w:color="auto" w:fill="auto"/>
        <w:spacing w:before="0" w:after="0" w:line="283" w:lineRule="exact"/>
        <w:ind w:firstLine="740"/>
        <w:jc w:val="both"/>
      </w:pPr>
      <w:r>
        <w:rPr>
          <w:color w:val="000000"/>
          <w:lang w:val="uk-UA" w:eastAsia="uk-UA" w:bidi="uk-UA"/>
        </w:rPr>
        <w:t>Пріоритет буде віддаватися мешканцям населених пунктів, що знаходяться в безпосередній близькості до лінії розмежування.</w:t>
      </w:r>
    </w:p>
    <w:p w:rsidR="00ED3379" w:rsidRDefault="00ED3379" w:rsidP="00ED3379">
      <w:pPr>
        <w:pStyle w:val="20"/>
        <w:shd w:val="clear" w:color="auto" w:fill="auto"/>
        <w:spacing w:before="0" w:after="0" w:line="283" w:lineRule="exact"/>
        <w:ind w:firstLine="740"/>
        <w:jc w:val="both"/>
      </w:pPr>
      <w:r>
        <w:rPr>
          <w:color w:val="000000"/>
          <w:lang w:val="uk-UA" w:eastAsia="uk-UA" w:bidi="uk-UA"/>
        </w:rPr>
        <w:t xml:space="preserve">Грант у сумі до ЗО 000 </w:t>
      </w:r>
      <w:proofErr w:type="spellStart"/>
      <w:r>
        <w:rPr>
          <w:color w:val="000000"/>
          <w:lang w:val="uk-UA" w:eastAsia="uk-UA" w:bidi="uk-UA"/>
        </w:rPr>
        <w:t>грн</w:t>
      </w:r>
      <w:proofErr w:type="spellEnd"/>
      <w:r>
        <w:rPr>
          <w:color w:val="000000"/>
          <w:lang w:val="uk-UA" w:eastAsia="uk-UA" w:bidi="uk-UA"/>
        </w:rPr>
        <w:t xml:space="preserve"> надаватиметься для створення, відновлення або розвитку </w:t>
      </w:r>
      <w:proofErr w:type="spellStart"/>
      <w:r>
        <w:rPr>
          <w:color w:val="000000"/>
          <w:lang w:val="uk-UA" w:eastAsia="uk-UA" w:bidi="uk-UA"/>
        </w:rPr>
        <w:t>мікро-бізнесу</w:t>
      </w:r>
      <w:proofErr w:type="spellEnd"/>
      <w:r>
        <w:rPr>
          <w:color w:val="000000"/>
          <w:lang w:val="uk-UA" w:eastAsia="uk-UA" w:bidi="uk-UA"/>
        </w:rPr>
        <w:t xml:space="preserve"> (зокрема, створення робочих місць).</w:t>
      </w:r>
    </w:p>
    <w:p w:rsidR="00ED3379" w:rsidRDefault="00ED3379" w:rsidP="00ED3379">
      <w:pPr>
        <w:pStyle w:val="20"/>
        <w:shd w:val="clear" w:color="auto" w:fill="auto"/>
        <w:spacing w:before="0" w:after="0" w:line="283" w:lineRule="exact"/>
        <w:ind w:firstLine="740"/>
        <w:jc w:val="both"/>
      </w:pPr>
      <w:r>
        <w:rPr>
          <w:color w:val="000000"/>
          <w:lang w:val="uk-UA" w:eastAsia="uk-UA" w:bidi="uk-UA"/>
        </w:rPr>
        <w:t>Планується проведення низки підготовчих семінарів, куди будуть запрошені особи вищезазначених категорій, які мають ідеї або проекти, пов’язані з організацією власної справи.</w:t>
      </w:r>
    </w:p>
    <w:p w:rsidR="00ED3379" w:rsidRDefault="00ED3379" w:rsidP="00ED3379">
      <w:pPr>
        <w:pStyle w:val="20"/>
        <w:shd w:val="clear" w:color="auto" w:fill="auto"/>
        <w:spacing w:before="0" w:after="0" w:line="283" w:lineRule="exact"/>
        <w:ind w:firstLine="740"/>
        <w:jc w:val="both"/>
      </w:pPr>
      <w:r>
        <w:rPr>
          <w:color w:val="000000"/>
          <w:lang w:val="uk-UA" w:eastAsia="uk-UA" w:bidi="uk-UA"/>
        </w:rPr>
        <w:t>Більш детальну інформацію щодо участі в конкурсі та семінарах можна отримати, зателефонувавши на «гарячу» лінію Норвезької ради у справах біженців 0800 302 007.</w:t>
      </w:r>
    </w:p>
    <w:p w:rsidR="00ED3379" w:rsidRDefault="00ED3379" w:rsidP="00ED3379">
      <w:pPr>
        <w:pStyle w:val="20"/>
        <w:shd w:val="clear" w:color="auto" w:fill="auto"/>
        <w:spacing w:before="0" w:after="0" w:line="283" w:lineRule="exact"/>
        <w:ind w:firstLine="740"/>
        <w:jc w:val="both"/>
      </w:pPr>
      <w:r>
        <w:rPr>
          <w:color w:val="000000"/>
          <w:lang w:val="uk-UA" w:eastAsia="uk-UA" w:bidi="uk-UA"/>
        </w:rPr>
        <w:t xml:space="preserve">Також є можливість самостійно заповнити заявку </w:t>
      </w:r>
      <w:proofErr w:type="spellStart"/>
      <w:r w:rsidRPr="00AA24BB">
        <w:rPr>
          <w:color w:val="000000"/>
          <w:lang w:val="uk-UA" w:eastAsia="ru-RU" w:bidi="ru-RU"/>
        </w:rPr>
        <w:t>онлайн</w:t>
      </w:r>
      <w:proofErr w:type="spellEnd"/>
      <w:r w:rsidRPr="00AA24BB">
        <w:rPr>
          <w:color w:val="000000"/>
          <w:lang w:val="uk-UA" w:eastAsia="ru-RU" w:bidi="ru-RU"/>
        </w:rPr>
        <w:t xml:space="preserve"> </w:t>
      </w:r>
      <w:r>
        <w:rPr>
          <w:color w:val="000000"/>
          <w:lang w:val="uk-UA" w:eastAsia="uk-UA" w:bidi="uk-UA"/>
        </w:rPr>
        <w:t xml:space="preserve">за посиланням: </w:t>
      </w:r>
      <w:proofErr w:type="spellStart"/>
      <w:r>
        <w:t>https</w:t>
      </w:r>
      <w:proofErr w:type="spellEnd"/>
      <w:r w:rsidRPr="00AA24BB">
        <w:rPr>
          <w:lang w:val="uk-UA"/>
        </w:rPr>
        <w:t xml:space="preserve"> ://</w:t>
      </w:r>
      <w:proofErr w:type="spellStart"/>
      <w:r>
        <w:t>ee</w:t>
      </w:r>
      <w:proofErr w:type="spellEnd"/>
      <w:r w:rsidRPr="00AA24BB">
        <w:rPr>
          <w:lang w:val="uk-UA"/>
        </w:rPr>
        <w:t>.</w:t>
      </w:r>
      <w:proofErr w:type="spellStart"/>
      <w:r>
        <w:t>humanitarianresponsc</w:t>
      </w:r>
      <w:proofErr w:type="spellEnd"/>
      <w:r w:rsidRPr="00AA24BB">
        <w:rPr>
          <w:lang w:val="uk-UA"/>
        </w:rPr>
        <w:t>.</w:t>
      </w:r>
      <w:proofErr w:type="spellStart"/>
      <w:r>
        <w:t>info</w:t>
      </w:r>
      <w:proofErr w:type="spellEnd"/>
      <w:r w:rsidRPr="00AA24BB">
        <w:rPr>
          <w:lang w:val="uk-UA"/>
        </w:rPr>
        <w:t>/</w:t>
      </w:r>
      <w:proofErr w:type="spellStart"/>
      <w:r>
        <w:t>x</w:t>
      </w:r>
      <w:proofErr w:type="spellEnd"/>
      <w:r w:rsidRPr="00AA24BB">
        <w:rPr>
          <w:lang w:val="uk-UA"/>
        </w:rPr>
        <w:t>/#5</w:t>
      </w:r>
      <w:proofErr w:type="spellStart"/>
      <w:r>
        <w:t>IRevRYB</w:t>
      </w:r>
      <w:proofErr w:type="spellEnd"/>
      <w:r w:rsidRPr="00AA24BB">
        <w:rPr>
          <w:color w:val="000000"/>
          <w:lang w:val="uk-UA" w:bidi="en-US"/>
        </w:rPr>
        <w:t>.</w:t>
      </w:r>
    </w:p>
    <w:p w:rsidR="00ED3379" w:rsidRDefault="00ED3379" w:rsidP="00ED3379">
      <w:pPr>
        <w:pStyle w:val="20"/>
        <w:shd w:val="clear" w:color="auto" w:fill="auto"/>
        <w:spacing w:before="0" w:after="0" w:line="283" w:lineRule="exact"/>
        <w:ind w:firstLine="740"/>
        <w:jc w:val="both"/>
      </w:pPr>
      <w:r>
        <w:rPr>
          <w:color w:val="000000"/>
          <w:lang w:val="uk-UA" w:eastAsia="uk-UA" w:bidi="uk-UA"/>
        </w:rPr>
        <w:t>Заявки та проекти приймаються до 24 червня 2018 року до 24:00 години. Заявки, надіслані пізніше цієї дати та часу, до розгляду не приймаються.</w:t>
      </w:r>
    </w:p>
    <w:p w:rsidR="00851B75" w:rsidRDefault="00851B75"/>
    <w:sectPr w:rsidR="00851B75" w:rsidSect="0085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379"/>
    <w:rsid w:val="00851B75"/>
    <w:rsid w:val="00ED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D33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3379"/>
    <w:pPr>
      <w:widowControl w:val="0"/>
      <w:shd w:val="clear" w:color="auto" w:fill="FFFFFF"/>
      <w:spacing w:before="240" w:after="240" w:line="287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1306</Characters>
  <Application>Microsoft Office Word</Application>
  <DocSecurity>0</DocSecurity>
  <Lines>10</Lines>
  <Paragraphs>3</Paragraphs>
  <ScaleCrop>false</ScaleCrop>
  <Company>Grizli777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2018-06-14T07:17:00Z</dcterms:created>
  <dcterms:modified xsi:type="dcterms:W3CDTF">2018-06-14T07:21:00Z</dcterms:modified>
</cp:coreProperties>
</file>