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5" w:rsidRPr="00917C55" w:rsidRDefault="00917C55" w:rsidP="00917C55">
      <w:pPr>
        <w:pStyle w:val="20"/>
        <w:shd w:val="clear" w:color="auto" w:fill="auto"/>
        <w:tabs>
          <w:tab w:val="left" w:pos="912"/>
        </w:tabs>
        <w:spacing w:before="0" w:after="0" w:line="302" w:lineRule="exact"/>
        <w:ind w:firstLine="920"/>
        <w:rPr>
          <w:lang w:val="uk-UA"/>
        </w:rPr>
      </w:pPr>
      <w:r w:rsidRPr="00917C55">
        <w:rPr>
          <w:rStyle w:val="21"/>
        </w:rPr>
        <w:t xml:space="preserve">27 лютого 2018 року о 15-00 годині </w:t>
      </w:r>
      <w:r w:rsidRPr="00917C55">
        <w:rPr>
          <w:color w:val="000000"/>
          <w:lang w:val="uk-UA" w:eastAsia="uk-UA" w:bidi="uk-UA"/>
        </w:rPr>
        <w:t xml:space="preserve">у приміщенні Луганської обласної державної адміністрації (м. </w:t>
      </w:r>
      <w:proofErr w:type="spellStart"/>
      <w:r w:rsidRPr="00917C55">
        <w:rPr>
          <w:color w:val="000000"/>
          <w:lang w:val="uk-UA" w:eastAsia="uk-UA" w:bidi="uk-UA"/>
        </w:rPr>
        <w:t>Сєвєродонецьк</w:t>
      </w:r>
      <w:proofErr w:type="spellEnd"/>
      <w:r w:rsidRPr="00917C55">
        <w:rPr>
          <w:color w:val="000000"/>
          <w:lang w:val="uk-UA" w:eastAsia="uk-UA" w:bidi="uk-UA"/>
        </w:rPr>
        <w:t xml:space="preserve">, пр. Центральний, 59, </w:t>
      </w:r>
      <w:r>
        <w:rPr>
          <w:color w:val="000000"/>
          <w:lang w:val="uk-UA" w:eastAsia="uk-UA" w:bidi="uk-UA"/>
        </w:rPr>
        <w:br/>
      </w:r>
      <w:r w:rsidRPr="00917C55">
        <w:rPr>
          <w:color w:val="000000"/>
          <w:lang w:val="uk-UA" w:eastAsia="uk-UA" w:bidi="uk-UA"/>
        </w:rPr>
        <w:t>4 поверх, зала засідань) відбудеться семінар для представників бізнесу (далі - семінар) на тему:</w:t>
      </w:r>
      <w:r w:rsidRPr="00917C55">
        <w:rPr>
          <w:color w:val="000000"/>
          <w:lang w:val="uk-UA" w:eastAsia="uk-UA" w:bidi="uk-UA"/>
        </w:rPr>
        <w:tab/>
        <w:t xml:space="preserve">«Нововведення в системі електронних закупівель </w:t>
      </w:r>
      <w:proofErr w:type="spellStart"/>
      <w:r w:rsidRPr="00917C55">
        <w:rPr>
          <w:color w:val="000000"/>
          <w:lang w:val="uk-UA" w:bidi="en-US"/>
        </w:rPr>
        <w:t>ProZorro</w:t>
      </w:r>
      <w:proofErr w:type="spellEnd"/>
      <w:r w:rsidRPr="00917C55">
        <w:rPr>
          <w:color w:val="000000"/>
          <w:lang w:val="uk-UA" w:bidi="en-US"/>
        </w:rPr>
        <w:t xml:space="preserve">, </w:t>
      </w:r>
      <w:r w:rsidRPr="00917C55">
        <w:rPr>
          <w:color w:val="000000"/>
          <w:lang w:val="uk-UA" w:eastAsia="uk-UA" w:bidi="uk-UA"/>
        </w:rPr>
        <w:t>які допоможуть підприємцям заробити більше, чесно продаючи товари і послуги державі».</w:t>
      </w:r>
    </w:p>
    <w:p w:rsidR="00917C55" w:rsidRPr="00917C55" w:rsidRDefault="00917C55" w:rsidP="00917C55">
      <w:pPr>
        <w:pStyle w:val="20"/>
        <w:shd w:val="clear" w:color="auto" w:fill="auto"/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>Організаторами заходу виступають Луганська обласна державна адміністрація та Громадська організація «Платформа громадський контроль».</w:t>
      </w:r>
    </w:p>
    <w:p w:rsidR="00917C55" w:rsidRPr="00917C55" w:rsidRDefault="00917C55" w:rsidP="00917C55">
      <w:pPr>
        <w:pStyle w:val="20"/>
        <w:shd w:val="clear" w:color="auto" w:fill="auto"/>
        <w:spacing w:before="0" w:after="0" w:line="302" w:lineRule="exact"/>
        <w:ind w:left="280"/>
        <w:jc w:val="center"/>
        <w:rPr>
          <w:lang w:val="uk-UA"/>
        </w:rPr>
      </w:pPr>
      <w:r w:rsidRPr="00917C55">
        <w:rPr>
          <w:color w:val="000000"/>
          <w:lang w:val="uk-UA" w:eastAsia="uk-UA" w:bidi="uk-UA"/>
        </w:rPr>
        <w:t>Учасники семінару матимуть змогу обговорити наступні питання:</w:t>
      </w:r>
    </w:p>
    <w:p w:rsidR="00917C55" w:rsidRPr="00917C55" w:rsidRDefault="00917C55" w:rsidP="00917C5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>законодавчі зміни в сфері закупівель;</w:t>
      </w:r>
    </w:p>
    <w:p w:rsidR="00917C55" w:rsidRPr="00917C55" w:rsidRDefault="00917C55" w:rsidP="00917C5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 xml:space="preserve">типові помилки при оскарженні результатів закупівель в </w:t>
      </w:r>
      <w:r w:rsidRPr="00917C55">
        <w:rPr>
          <w:color w:val="000000"/>
          <w:lang w:val="uk-UA" w:eastAsia="ru-RU" w:bidi="ru-RU"/>
        </w:rPr>
        <w:t xml:space="preserve">Антимонопольному </w:t>
      </w:r>
      <w:r w:rsidRPr="00917C55">
        <w:rPr>
          <w:color w:val="000000"/>
          <w:lang w:val="uk-UA" w:eastAsia="uk-UA" w:bidi="uk-UA"/>
        </w:rPr>
        <w:t>комітеті та як їх уникнути;</w:t>
      </w:r>
    </w:p>
    <w:p w:rsidR="00917C55" w:rsidRPr="00917C55" w:rsidRDefault="00917C55" w:rsidP="00917C5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 xml:space="preserve">програмні зміни в системі </w:t>
      </w:r>
      <w:proofErr w:type="spellStart"/>
      <w:r w:rsidRPr="00917C55">
        <w:rPr>
          <w:color w:val="000000"/>
          <w:lang w:val="uk-UA" w:bidi="en-US"/>
        </w:rPr>
        <w:t>ProZorro</w:t>
      </w:r>
      <w:proofErr w:type="spellEnd"/>
      <w:r w:rsidRPr="00917C55">
        <w:rPr>
          <w:color w:val="000000"/>
          <w:lang w:val="uk-UA" w:bidi="en-US"/>
        </w:rPr>
        <w:t>;</w:t>
      </w:r>
    </w:p>
    <w:p w:rsidR="00917C55" w:rsidRPr="00917C55" w:rsidRDefault="00917C55" w:rsidP="00917C5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>як оскаржити закупівлі через Аудиторську службу?</w:t>
      </w:r>
    </w:p>
    <w:p w:rsidR="00917C55" w:rsidRPr="00917C55" w:rsidRDefault="00917C55" w:rsidP="00917C55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 xml:space="preserve">як впливати на несумлінних замовників через платформу моніторингу закупівель </w:t>
      </w:r>
      <w:proofErr w:type="spellStart"/>
      <w:r w:rsidRPr="00917C55">
        <w:rPr>
          <w:color w:val="000000"/>
          <w:lang w:val="uk-UA" w:bidi="en-US"/>
        </w:rPr>
        <w:t>DoZorro</w:t>
      </w:r>
      <w:proofErr w:type="spellEnd"/>
      <w:r w:rsidRPr="00917C55">
        <w:rPr>
          <w:color w:val="000000"/>
          <w:lang w:val="uk-UA" w:bidi="en-US"/>
        </w:rPr>
        <w:t>?</w:t>
      </w:r>
    </w:p>
    <w:p w:rsidR="00917C55" w:rsidRPr="00917C55" w:rsidRDefault="00917C55" w:rsidP="00917C55">
      <w:pPr>
        <w:pStyle w:val="20"/>
        <w:shd w:val="clear" w:color="auto" w:fill="auto"/>
        <w:spacing w:before="0" w:after="0" w:line="302" w:lineRule="exact"/>
        <w:ind w:firstLine="920"/>
        <w:rPr>
          <w:b/>
          <w:lang w:val="uk-UA"/>
        </w:rPr>
      </w:pPr>
      <w:r w:rsidRPr="00917C55">
        <w:rPr>
          <w:color w:val="000000"/>
          <w:lang w:val="uk-UA" w:eastAsia="uk-UA" w:bidi="uk-UA"/>
        </w:rPr>
        <w:t xml:space="preserve">Підприємці зможуть задати питання виступаючим. Участь у заході безкоштовна. Початок реєстрації учасників </w:t>
      </w:r>
      <w:r w:rsidRPr="00917C55">
        <w:rPr>
          <w:b/>
          <w:color w:val="000000"/>
          <w:lang w:val="uk-UA" w:eastAsia="uk-UA" w:bidi="uk-UA"/>
        </w:rPr>
        <w:t>о 14-00 годині 27.02.2018.</w:t>
      </w:r>
    </w:p>
    <w:p w:rsidR="00917C55" w:rsidRPr="00917C55" w:rsidRDefault="00917C55" w:rsidP="00917C55">
      <w:pPr>
        <w:pStyle w:val="20"/>
        <w:shd w:val="clear" w:color="auto" w:fill="auto"/>
        <w:spacing w:before="0" w:after="0" w:line="302" w:lineRule="exact"/>
        <w:ind w:firstLine="920"/>
        <w:rPr>
          <w:lang w:val="uk-UA"/>
        </w:rPr>
      </w:pPr>
      <w:r w:rsidRPr="00917C55">
        <w:rPr>
          <w:color w:val="000000"/>
          <w:lang w:val="uk-UA" w:eastAsia="uk-UA" w:bidi="uk-UA"/>
        </w:rPr>
        <w:t xml:space="preserve">Вхід учасників за обов’язковою попередньою реєстрацією за посиланням </w:t>
      </w:r>
      <w:hyperlink r:id="rId5" w:history="1">
        <w:r w:rsidRPr="00917C55">
          <w:rPr>
            <w:rStyle w:val="a3"/>
            <w:lang w:val="uk-UA" w:bidi="en-US"/>
          </w:rPr>
          <w:t>https://goo.gl/J6smT</w:t>
        </w:r>
      </w:hyperlink>
      <w:r w:rsidRPr="00917C55">
        <w:rPr>
          <w:color w:val="000000"/>
          <w:lang w:val="uk-UA" w:bidi="en-US"/>
        </w:rPr>
        <w:t xml:space="preserve"> </w:t>
      </w:r>
      <w:r w:rsidRPr="00917C55">
        <w:rPr>
          <w:color w:val="000000"/>
          <w:lang w:val="uk-UA" w:eastAsia="uk-UA" w:bidi="uk-UA"/>
        </w:rPr>
        <w:t>або телефоном: (056) 717-07-04.</w:t>
      </w:r>
    </w:p>
    <w:p w:rsidR="00C13AB8" w:rsidRDefault="00C13AB8" w:rsidP="00C13AB8">
      <w:pPr>
        <w:pStyle w:val="20"/>
        <w:shd w:val="clear" w:color="auto" w:fill="auto"/>
        <w:spacing w:before="0" w:after="0" w:line="302" w:lineRule="exact"/>
        <w:ind w:firstLine="880"/>
      </w:pPr>
      <w:r>
        <w:rPr>
          <w:color w:val="000000"/>
          <w:lang w:val="uk-UA" w:eastAsia="uk-UA" w:bidi="uk-UA"/>
        </w:rPr>
        <w:t xml:space="preserve">Більш детальну інформацію щодо проведення та участі у семінарі можна отримати, звернувшись до контактної особи - Дениса Баранця, за телефоном: (093) 380 41 40 або </w:t>
      </w:r>
      <w:r>
        <w:rPr>
          <w:color w:val="000000"/>
          <w:lang w:val="en-US" w:bidi="en-US"/>
        </w:rPr>
        <w:t>e</w:t>
      </w:r>
      <w:r w:rsidRPr="005F7865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5F7865">
        <w:rPr>
          <w:color w:val="000000"/>
          <w:lang w:bidi="en-US"/>
        </w:rPr>
        <w:t xml:space="preserve">: </w:t>
      </w:r>
      <w:hyperlink r:id="rId6" w:history="1">
        <w:r>
          <w:rPr>
            <w:rStyle w:val="a3"/>
            <w:lang w:val="en-US" w:bidi="en-US"/>
          </w:rPr>
          <w:t>prozorrodp</w:t>
        </w:r>
        <w:r w:rsidRPr="005F7865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gmail</w:t>
        </w:r>
        <w:r w:rsidRPr="005F7865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com</w:t>
        </w:r>
      </w:hyperlink>
      <w:r w:rsidRPr="005F7865">
        <w:rPr>
          <w:color w:val="000000"/>
          <w:lang w:bidi="en-US"/>
        </w:rPr>
        <w:t>.</w:t>
      </w:r>
    </w:p>
    <w:p w:rsidR="00C83B38" w:rsidRPr="00C13AB8" w:rsidRDefault="00C83B38"/>
    <w:sectPr w:rsidR="00C83B38" w:rsidRPr="00C13AB8" w:rsidSect="00C8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2DF4"/>
    <w:multiLevelType w:val="multilevel"/>
    <w:tmpl w:val="7AC2C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55"/>
    <w:rsid w:val="00240FC6"/>
    <w:rsid w:val="00917C55"/>
    <w:rsid w:val="00C13AB8"/>
    <w:rsid w:val="00C8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C5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7C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17C55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17C55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zorrodp@gmail.com" TargetMode="External"/><Relationship Id="rId5" Type="http://schemas.openxmlformats.org/officeDocument/2006/relationships/hyperlink" Target="https://goo.gl/J6s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2018-02-22T07:10:00Z</dcterms:created>
  <dcterms:modified xsi:type="dcterms:W3CDTF">2018-02-22T07:21:00Z</dcterms:modified>
</cp:coreProperties>
</file>