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BE" w:rsidRPr="00C91EBE" w:rsidRDefault="00C91EBE" w:rsidP="00C91E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ПРОВЕДЕНІ РОЗРАХУНКИ ЗА НАДАНІ ПІЛЬГИ ТА СУБСИДІЇ</w:t>
      </w:r>
    </w:p>
    <w:p w:rsidR="00C91EBE" w:rsidRDefault="00C91EBE" w:rsidP="00C91E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65EF" w:rsidRPr="009A13E2" w:rsidRDefault="00C91EBE" w:rsidP="00C91E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26 березня 2018 року н</w:t>
      </w:r>
      <w:r w:rsidR="009A13E2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Кабінету Міністрі</w:t>
      </w:r>
      <w:r>
        <w:rPr>
          <w:rFonts w:ascii="Times New Roman" w:hAnsi="Times New Roman" w:cs="Times New Roman"/>
          <w:sz w:val="28"/>
          <w:szCs w:val="28"/>
          <w:lang w:val="uk-UA"/>
        </w:rPr>
        <w:t>в України від 21 лютого 2018 р.</w:t>
      </w:r>
      <w:r w:rsidR="009A13E2">
        <w:rPr>
          <w:rFonts w:ascii="Times New Roman" w:hAnsi="Times New Roman" w:cs="Times New Roman"/>
          <w:sz w:val="28"/>
          <w:szCs w:val="28"/>
          <w:lang w:val="uk-UA"/>
        </w:rPr>
        <w:t xml:space="preserve"> № 114 «Про внесення змін до деяких постанов Кабінету Міністрів» управлінням соціального захисту населення Попаснянської РДА проведені розрахунки з підприємствами – надавачами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r w:rsidR="009A13E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комунальни</w:t>
      </w:r>
      <w:r w:rsidR="009A13E2"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End"/>
      <w:r w:rsidR="009A13E2">
        <w:rPr>
          <w:rFonts w:ascii="Times New Roman" w:hAnsi="Times New Roman" w:cs="Times New Roman"/>
          <w:sz w:val="28"/>
          <w:szCs w:val="28"/>
          <w:lang w:val="uk-UA"/>
        </w:rPr>
        <w:t xml:space="preserve"> послуг за надані у січні  2018 року</w:t>
      </w:r>
      <w:r w:rsidRPr="00C91E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пільги та субсидії</w:t>
      </w:r>
      <w:r w:rsidR="009A13E2">
        <w:rPr>
          <w:rFonts w:ascii="Times New Roman" w:hAnsi="Times New Roman" w:cs="Times New Roman"/>
          <w:sz w:val="28"/>
          <w:szCs w:val="28"/>
          <w:lang w:val="uk-UA"/>
        </w:rPr>
        <w:t xml:space="preserve"> на оплату послуг з </w:t>
      </w:r>
      <w:proofErr w:type="spellStart"/>
      <w:r w:rsidR="009A13E2">
        <w:rPr>
          <w:rFonts w:ascii="Times New Roman" w:hAnsi="Times New Roman" w:cs="Times New Roman"/>
          <w:sz w:val="28"/>
          <w:szCs w:val="28"/>
          <w:lang w:val="uk-UA"/>
        </w:rPr>
        <w:t>електро-</w:t>
      </w:r>
      <w:proofErr w:type="spellEnd"/>
      <w:r w:rsidR="009A13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A13E2">
        <w:rPr>
          <w:rFonts w:ascii="Times New Roman" w:hAnsi="Times New Roman" w:cs="Times New Roman"/>
          <w:sz w:val="28"/>
          <w:szCs w:val="28"/>
          <w:lang w:val="uk-UA"/>
        </w:rPr>
        <w:t>газо-</w:t>
      </w:r>
      <w:proofErr w:type="spellEnd"/>
      <w:r w:rsidR="009A13E2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="009A13E2">
        <w:rPr>
          <w:rFonts w:ascii="Times New Roman" w:hAnsi="Times New Roman" w:cs="Times New Roman"/>
          <w:sz w:val="28"/>
          <w:szCs w:val="28"/>
          <w:lang w:val="uk-UA"/>
        </w:rPr>
        <w:t>тепло-</w:t>
      </w:r>
      <w:proofErr w:type="spellEnd"/>
      <w:r w:rsidR="009A13E2">
        <w:rPr>
          <w:rFonts w:ascii="Times New Roman" w:hAnsi="Times New Roman" w:cs="Times New Roman"/>
          <w:sz w:val="28"/>
          <w:szCs w:val="28"/>
          <w:lang w:val="uk-UA"/>
        </w:rPr>
        <w:t xml:space="preserve"> та водопостачання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квартирної плати на загальну суму 10686,9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4065EF" w:rsidRPr="009A1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13E2"/>
    <w:rsid w:val="004065EF"/>
    <w:rsid w:val="009A13E2"/>
    <w:rsid w:val="00C01FC5"/>
    <w:rsid w:val="00C9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2018-03-26T11:42:00Z</cp:lastPrinted>
  <dcterms:created xsi:type="dcterms:W3CDTF">2018-03-26T11:14:00Z</dcterms:created>
  <dcterms:modified xsi:type="dcterms:W3CDTF">2018-03-26T11:44:00Z</dcterms:modified>
</cp:coreProperties>
</file>