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67" w:rsidRPr="00241EDF" w:rsidRDefault="00241E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1EDF">
        <w:rPr>
          <w:rFonts w:ascii="Times New Roman" w:hAnsi="Times New Roman" w:cs="Times New Roman"/>
          <w:sz w:val="28"/>
          <w:szCs w:val="28"/>
          <w:lang w:val="uk-UA"/>
        </w:rPr>
        <w:t xml:space="preserve">Створено </w:t>
      </w:r>
      <w:r w:rsidRPr="00241ED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покрокові інструкції для відкриття 27 видів бізнесу</w:t>
      </w:r>
    </w:p>
    <w:p w:rsidR="00241EDF" w:rsidRPr="00241EDF" w:rsidRDefault="00241EDF" w:rsidP="00241EDF">
      <w:pPr>
        <w:pStyle w:val="20"/>
        <w:shd w:val="clear" w:color="auto" w:fill="auto"/>
        <w:spacing w:before="0"/>
        <w:ind w:firstLine="780"/>
        <w:rPr>
          <w:lang w:val="uk-UA"/>
        </w:rPr>
      </w:pPr>
      <w:r w:rsidRPr="00241EDF">
        <w:rPr>
          <w:color w:val="000000"/>
          <w:lang w:val="uk-UA" w:eastAsia="uk-UA" w:bidi="uk-UA"/>
        </w:rPr>
        <w:t xml:space="preserve">За ініціативи Міністерства економічного розвитку і торгівлі України створено незалежну неурядову структуру Офіс ефективного регулювання </w:t>
      </w:r>
      <w:r w:rsidRPr="00241EDF">
        <w:rPr>
          <w:color w:val="000000"/>
          <w:lang w:val="en-US" w:bidi="en-US"/>
        </w:rPr>
        <w:t>BRDO</w:t>
      </w:r>
      <w:r w:rsidRPr="00241EDF">
        <w:rPr>
          <w:color w:val="000000"/>
          <w:lang w:val="uk-UA" w:eastAsia="uk-UA" w:bidi="uk-UA"/>
        </w:rPr>
        <w:t>(далі — Офіс), метою якого є розроблення та впровадження інструментів ефективного державного регулювання, спрямованих на суспільний інтерес та розвиток малого і середнього підприємництва.</w:t>
      </w:r>
    </w:p>
    <w:p w:rsidR="00241EDF" w:rsidRPr="00241EDF" w:rsidRDefault="00241EDF" w:rsidP="00241EDF">
      <w:pP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41EDF"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r w:rsidRPr="00241ED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Платформі ефективного регулювання </w:t>
      </w:r>
      <w:r w:rsidRPr="00241E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PRO</w:t>
      </w:r>
      <w:r w:rsidRPr="00241ED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розміщено покрокові інструкції для відкриття 27 видів бізнесу (згідно з національною процедурою отримання дозвільних документів).</w:t>
      </w:r>
    </w:p>
    <w:p w:rsidR="00241EDF" w:rsidRPr="00241EDF" w:rsidRDefault="00241E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1EDF">
        <w:rPr>
          <w:rFonts w:ascii="Times New Roman" w:hAnsi="Times New Roman" w:cs="Times New Roman"/>
          <w:sz w:val="28"/>
          <w:szCs w:val="28"/>
          <w:lang w:val="uk-UA"/>
        </w:rPr>
        <w:t xml:space="preserve">Тож, ознайомлюйтесь з електронними ресурсами та слідкуйте за вдосконаленням платформи. </w:t>
      </w:r>
    </w:p>
    <w:p w:rsidR="00241EDF" w:rsidRPr="00241EDF" w:rsidRDefault="00241E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1EDF">
        <w:rPr>
          <w:rFonts w:ascii="Times New Roman" w:hAnsi="Times New Roman" w:cs="Times New Roman"/>
          <w:sz w:val="28"/>
          <w:szCs w:val="28"/>
          <w:lang w:val="uk-UA"/>
        </w:rPr>
        <w:t xml:space="preserve">Детальніше: </w:t>
      </w:r>
    </w:p>
    <w:p w:rsidR="00241EDF" w:rsidRPr="00241EDF" w:rsidRDefault="003D420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241EDF" w:rsidRPr="00241E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https://regulation.gov.ua</w:t>
        </w:r>
      </w:hyperlink>
    </w:p>
    <w:p w:rsidR="00241EDF" w:rsidRPr="00241EDF" w:rsidRDefault="003D420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241EDF" w:rsidRPr="00241E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http://brdo.com.ua/</w:t>
        </w:r>
      </w:hyperlink>
    </w:p>
    <w:p w:rsidR="00241EDF" w:rsidRPr="00241EDF" w:rsidRDefault="00241ED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41EDF" w:rsidRPr="00241EDF" w:rsidSect="003D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F67"/>
    <w:rsid w:val="00241EDF"/>
    <w:rsid w:val="00396BAF"/>
    <w:rsid w:val="003D4202"/>
    <w:rsid w:val="006B6410"/>
    <w:rsid w:val="00CA1E3E"/>
    <w:rsid w:val="00E7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1E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EDF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241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1E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EDF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241E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rdo.com.ua/" TargetMode="External"/><Relationship Id="rId4" Type="http://schemas.openxmlformats.org/officeDocument/2006/relationships/hyperlink" Target="https://regula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</dc:creator>
  <cp:lastModifiedBy>Пользователь</cp:lastModifiedBy>
  <cp:revision>2</cp:revision>
  <dcterms:created xsi:type="dcterms:W3CDTF">2018-08-15T06:07:00Z</dcterms:created>
  <dcterms:modified xsi:type="dcterms:W3CDTF">2018-08-15T06:07:00Z</dcterms:modified>
</cp:coreProperties>
</file>