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6" w:rsidRDefault="00F24C73" w:rsidP="00F24C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73">
        <w:rPr>
          <w:rFonts w:ascii="Times New Roman" w:hAnsi="Times New Roman" w:cs="Times New Roman"/>
          <w:b/>
          <w:sz w:val="28"/>
          <w:szCs w:val="28"/>
        </w:rPr>
        <w:t>Управління соціального захисту населення Попаснянської райдержадміністрації повідомляє</w:t>
      </w:r>
      <w:r w:rsidR="00566C20">
        <w:rPr>
          <w:rFonts w:ascii="Times New Roman" w:hAnsi="Times New Roman" w:cs="Times New Roman"/>
          <w:b/>
          <w:sz w:val="28"/>
          <w:szCs w:val="28"/>
        </w:rPr>
        <w:t>.</w:t>
      </w:r>
    </w:p>
    <w:p w:rsidR="00F24C73" w:rsidRDefault="00F24C73" w:rsidP="00F24C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0D6" w:rsidRPr="00F24C73" w:rsidRDefault="005010D6" w:rsidP="005010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управлінні триває</w:t>
      </w:r>
      <w:r w:rsidR="00F24C73" w:rsidRPr="00F24C73">
        <w:rPr>
          <w:rFonts w:ascii="Times New Roman" w:hAnsi="Times New Roman" w:cs="Times New Roman"/>
          <w:sz w:val="28"/>
          <w:szCs w:val="28"/>
        </w:rPr>
        <w:t xml:space="preserve"> робота з призначення субсидії на опалювальний період 2018-2019р. </w:t>
      </w:r>
      <w:r w:rsidR="00F24C73">
        <w:rPr>
          <w:rFonts w:ascii="Times New Roman" w:hAnsi="Times New Roman" w:cs="Times New Roman"/>
          <w:sz w:val="28"/>
          <w:szCs w:val="28"/>
        </w:rPr>
        <w:t>Повідомлення про призначення (не призначення) субсидії на житлово-комунальні послуги за жовтень</w:t>
      </w:r>
      <w:r>
        <w:rPr>
          <w:rFonts w:ascii="Times New Roman" w:hAnsi="Times New Roman" w:cs="Times New Roman"/>
          <w:sz w:val="28"/>
          <w:szCs w:val="28"/>
        </w:rPr>
        <w:t xml:space="preserve"> будуть надаватися</w:t>
      </w:r>
      <w:r w:rsidR="00F24C73">
        <w:rPr>
          <w:rFonts w:ascii="Times New Roman" w:hAnsi="Times New Roman" w:cs="Times New Roman"/>
          <w:sz w:val="28"/>
          <w:szCs w:val="28"/>
        </w:rPr>
        <w:t xml:space="preserve"> після 20 листопада 2018 року</w:t>
      </w:r>
      <w:r w:rsidR="00566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116 управління райдержадміністрації під особистий підпис заявника.</w:t>
      </w:r>
      <w:r>
        <w:rPr>
          <w:rFonts w:ascii="Times New Roman" w:hAnsi="Times New Roman" w:cs="Times New Roman"/>
          <w:sz w:val="28"/>
          <w:szCs w:val="28"/>
        </w:rPr>
        <w:t xml:space="preserve"> Також</w:t>
      </w:r>
      <w:r w:rsidR="00566C20">
        <w:rPr>
          <w:rFonts w:ascii="Times New Roman" w:hAnsi="Times New Roman" w:cs="Times New Roman"/>
          <w:sz w:val="28"/>
          <w:szCs w:val="28"/>
        </w:rPr>
        <w:t xml:space="preserve"> самостійно </w:t>
      </w:r>
      <w:r>
        <w:rPr>
          <w:rFonts w:ascii="Times New Roman" w:hAnsi="Times New Roman" w:cs="Times New Roman"/>
          <w:sz w:val="28"/>
          <w:szCs w:val="28"/>
        </w:rPr>
        <w:t xml:space="preserve">одержувачі субсидій можуть </w:t>
      </w:r>
      <w:r w:rsidR="00566C20">
        <w:rPr>
          <w:rFonts w:ascii="Times New Roman" w:hAnsi="Times New Roman" w:cs="Times New Roman"/>
          <w:sz w:val="28"/>
          <w:szCs w:val="28"/>
        </w:rPr>
        <w:t xml:space="preserve">переглянути результат про прийняте рішення на сайті Міністерства соціальної політики України в розділі «Житлові субсидії». </w:t>
      </w:r>
      <w:bookmarkStart w:id="0" w:name="_GoBack"/>
      <w:bookmarkEnd w:id="0"/>
    </w:p>
    <w:p w:rsidR="00F24C73" w:rsidRPr="00F24C73" w:rsidRDefault="00F24C73" w:rsidP="00566C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4C73" w:rsidRPr="00F24C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CE"/>
    <w:rsid w:val="000866CE"/>
    <w:rsid w:val="005010D6"/>
    <w:rsid w:val="00566C20"/>
    <w:rsid w:val="009A4266"/>
    <w:rsid w:val="00F2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BB33"/>
  <w15:chartTrackingRefBased/>
  <w15:docId w15:val="{959CC659-6892-41C7-A29D-29FA1CC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2018-11-09T11:26:00Z</cp:lastPrinted>
  <dcterms:created xsi:type="dcterms:W3CDTF">2018-11-09T11:08:00Z</dcterms:created>
  <dcterms:modified xsi:type="dcterms:W3CDTF">2018-11-09T12:19:00Z</dcterms:modified>
</cp:coreProperties>
</file>