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ED" w:rsidRPr="00CC67ED" w:rsidRDefault="00CC67ED" w:rsidP="00CC67E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7ED" w:rsidRPr="000739D4" w:rsidRDefault="00CC67ED" w:rsidP="00CC67E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>В Україні з 1 вересня 2020 року працює новий механізм отримання грошової компенсації одноразової натуральної допомоги «Пакунок малюка». Тобто, замість пакунків батькам будуть виплачувати цільову грошову компенсаційну виплату — 5 тисяч гривень.</w:t>
      </w:r>
    </w:p>
    <w:p w:rsidR="00CC67ED" w:rsidRPr="000739D4" w:rsidRDefault="00CC67ED" w:rsidP="00CC67E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9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Хто ж зможе отримати компенсацію?</w:t>
      </w:r>
    </w:p>
    <w:p w:rsidR="00CC67ED" w:rsidRPr="000739D4" w:rsidRDefault="00CC67ED" w:rsidP="00CC67E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грошовою компенсацією вартості "Пакунку малюка" можуть звернутися батьки, у яких тільки народилася дитина, а також ті, хто не отримав допомогу у 2020 році - в такому випадку звернутися за компенсацією можна протягом 12 місяців з моменту народження дитини.</w:t>
      </w:r>
    </w:p>
    <w:p w:rsidR="00CC67ED" w:rsidRPr="000739D4" w:rsidRDefault="00CC67ED" w:rsidP="00CC67E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9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Як батькам отримати гроші?</w:t>
      </w:r>
    </w:p>
    <w:p w:rsidR="00CC67ED" w:rsidRPr="000739D4" w:rsidRDefault="00CC67ED" w:rsidP="00CC67E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Насамперед батьки звертаються до відділення </w:t>
      </w:r>
      <w:proofErr w:type="spellStart"/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ПриватБанк</w:t>
      </w:r>
      <w:proofErr w:type="spellEnd"/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відкриття рахунку й отримують </w:t>
      </w:r>
      <w:r w:rsidRPr="000739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спеціальну соціальну картку.</w:t>
      </w:r>
    </w:p>
    <w:p w:rsidR="00CC67ED" w:rsidRPr="000739D4" w:rsidRDefault="00CC67ED" w:rsidP="00CC67E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 подають до управління соціального захисту населення заяву за формою у паперовій або електронній формі з необхідними документами, а саме:</w:t>
      </w:r>
    </w:p>
    <w:p w:rsidR="00CC67ED" w:rsidRPr="000739D4" w:rsidRDefault="00CC67ED" w:rsidP="00CC67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копія свідоцтва про народження дитини;</w:t>
      </w:r>
    </w:p>
    <w:p w:rsidR="00CC67ED" w:rsidRPr="000739D4" w:rsidRDefault="00CC67ED" w:rsidP="00CC67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копія ідентифікаційного номера;</w:t>
      </w:r>
    </w:p>
    <w:p w:rsidR="00CC67ED" w:rsidRPr="000739D4" w:rsidRDefault="00CC67ED" w:rsidP="00CC67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>довідка з пологового будинку про неотримання одноразової натуральної допомоги «пакунок малюка».</w:t>
      </w:r>
    </w:p>
    <w:p w:rsidR="00CC67ED" w:rsidRPr="000739D4" w:rsidRDefault="00CC67ED" w:rsidP="00CC67E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заяву подають іноземці або людина без громадянства — необхідна копія посвідки на постійне проживання / посвідчення біженця / довідки про звернення за захистом в Україні / посвідчення особи, яка потребує додаткового захисту.</w:t>
      </w:r>
    </w:p>
    <w:p w:rsidR="00CC67ED" w:rsidRPr="000739D4" w:rsidRDefault="00CC67ED" w:rsidP="00CC67E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заяву подають опікуни — знадобиться копія рішення про встановлення опіки, а для патронованих вихователів — копія рішення про влаштування дитини в сім'ю.</w:t>
      </w:r>
    </w:p>
    <w:p w:rsidR="00CC67ED" w:rsidRPr="000739D4" w:rsidRDefault="00CC67ED" w:rsidP="00CC67E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9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Спеціальний рахунок</w:t>
      </w:r>
    </w:p>
    <w:p w:rsidR="00CC67ED" w:rsidRPr="000739D4" w:rsidRDefault="00CC67ED" w:rsidP="00CC67E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>Одержувачу грошової компенсації буде відкрито рахунок у "</w:t>
      </w:r>
      <w:proofErr w:type="spellStart"/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ПриватБанку</w:t>
      </w:r>
      <w:proofErr w:type="spellEnd"/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" зі спеціальним режимом використання. Кошти з нього можуть бути витрачені тільки на дитячі товари та товари для породіллі в торгових точках та </w:t>
      </w:r>
      <w:proofErr w:type="spellStart"/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>інтернет-магазинах</w:t>
      </w:r>
      <w:proofErr w:type="spellEnd"/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 приєдналися до пілотного проекту з монетизації одноразової натуральної допомоги «Пакет малюка».</w:t>
      </w:r>
    </w:p>
    <w:p w:rsidR="00CC67ED" w:rsidRPr="000739D4" w:rsidRDefault="00CC67ED" w:rsidP="00CC67E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9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Де можна буде</w:t>
      </w:r>
      <w:bookmarkStart w:id="0" w:name="_GoBack"/>
      <w:bookmarkEnd w:id="0"/>
      <w:r w:rsidRPr="000739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витратити гроші?</w:t>
      </w:r>
    </w:p>
    <w:p w:rsidR="00CC67ED" w:rsidRPr="000739D4" w:rsidRDefault="00CC67ED" w:rsidP="00CC67E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Після нарахування виплат, батьки можуть використовувати призначену грошову компенсацію у безготівковій формі на придбання товарів для дитини. Однак робити закупи можна лише в закладах торгівлі, які долучаться до публічного договору про реалізацію пілотного проекту монетизації, а не в будь-яких магазинах. Реєстр таких закладів торгівлі розміщується на офіційних веб-сайтах </w:t>
      </w:r>
      <w:proofErr w:type="spellStart"/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Мінсоцполітики</w:t>
      </w:r>
      <w:proofErr w:type="spellEnd"/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«</w:t>
      </w:r>
      <w:proofErr w:type="spellStart"/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ПриватБанку</w:t>
      </w:r>
      <w:proofErr w:type="spellEnd"/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:rsidR="00CC67ED" w:rsidRPr="000739D4" w:rsidRDefault="00CC67ED" w:rsidP="00CC67ED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За більш детальною інформацією просимо звертатися до управління соціального захисту населення </w:t>
      </w:r>
      <w:proofErr w:type="spellStart"/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Попаснянської</w:t>
      </w:r>
      <w:proofErr w:type="spellEnd"/>
      <w:r w:rsidRPr="000739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районної державної адміністрації за адресою:           пл. Миру ,2  або по номеру телефону 06474-3-16-04</w:t>
      </w:r>
    </w:p>
    <w:p w:rsidR="00CC67ED" w:rsidRDefault="00CC67ED" w:rsidP="00896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7ED" w:rsidRDefault="00CC67ED" w:rsidP="00896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7ED" w:rsidRDefault="00CC67ED" w:rsidP="00896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7ED" w:rsidRDefault="00CC67ED" w:rsidP="00896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7ED" w:rsidRDefault="00CC67ED" w:rsidP="00896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7ED" w:rsidRDefault="00CC67ED" w:rsidP="00896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C67ED" w:rsidRPr="00F42CFD" w:rsidRDefault="00CC67ED" w:rsidP="0089681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C67ED" w:rsidRPr="00F42C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62FED"/>
    <w:multiLevelType w:val="multilevel"/>
    <w:tmpl w:val="8A72A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567C17"/>
    <w:multiLevelType w:val="hybridMultilevel"/>
    <w:tmpl w:val="3FD67F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BB0"/>
    <w:rsid w:val="00023615"/>
    <w:rsid w:val="000739D4"/>
    <w:rsid w:val="00157C10"/>
    <w:rsid w:val="00202AD5"/>
    <w:rsid w:val="00342E0F"/>
    <w:rsid w:val="00491FB9"/>
    <w:rsid w:val="00611549"/>
    <w:rsid w:val="0072419A"/>
    <w:rsid w:val="00740EB3"/>
    <w:rsid w:val="00896813"/>
    <w:rsid w:val="00B8708F"/>
    <w:rsid w:val="00CC52BF"/>
    <w:rsid w:val="00CC67ED"/>
    <w:rsid w:val="00F42CFD"/>
    <w:rsid w:val="00FC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A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FB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CC52B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CC52BF"/>
    <w:rPr>
      <w:rFonts w:ascii="Times New Roman" w:eastAsia="Times New Roman" w:hAnsi="Times New Roman" w:cs="Times New Roman"/>
      <w:b/>
      <w:sz w:val="28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A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1FB9"/>
    <w:rPr>
      <w:rFonts w:ascii="Segoe UI" w:hAnsi="Segoe UI" w:cs="Segoe UI"/>
      <w:sz w:val="18"/>
      <w:szCs w:val="18"/>
    </w:rPr>
  </w:style>
  <w:style w:type="paragraph" w:styleId="2">
    <w:name w:val="Body Text Indent 2"/>
    <w:basedOn w:val="a"/>
    <w:link w:val="20"/>
    <w:rsid w:val="00CC52B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CC52BF"/>
    <w:rPr>
      <w:rFonts w:ascii="Times New Roman" w:eastAsia="Times New Roman" w:hAnsi="Times New Roman" w:cs="Times New Roman"/>
      <w:b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cp:lastPrinted>2020-10-29T14:33:00Z</cp:lastPrinted>
  <dcterms:created xsi:type="dcterms:W3CDTF">2020-11-24T14:34:00Z</dcterms:created>
  <dcterms:modified xsi:type="dcterms:W3CDTF">2020-11-24T14:35:00Z</dcterms:modified>
</cp:coreProperties>
</file>