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9C" w:rsidRDefault="00710C9C" w:rsidP="004C6C05">
      <w:pPr>
        <w:ind w:firstLine="567"/>
        <w:jc w:val="both"/>
        <w:rPr>
          <w:bCs/>
          <w:color w:val="000000"/>
          <w:sz w:val="26"/>
          <w:szCs w:val="28"/>
          <w:shd w:val="clear" w:color="auto" w:fill="FFFFFF"/>
          <w:lang w:val="uk-UA"/>
        </w:rPr>
      </w:pPr>
      <w:r>
        <w:rPr>
          <w:bCs/>
          <w:color w:val="000000"/>
          <w:sz w:val="26"/>
          <w:szCs w:val="28"/>
          <w:shd w:val="clear" w:color="auto" w:fill="FFFFFF"/>
          <w:lang w:val="uk-UA"/>
        </w:rPr>
        <w:t>В</w:t>
      </w:r>
      <w:r w:rsidRPr="00167949">
        <w:rPr>
          <w:bCs/>
          <w:color w:val="000000"/>
          <w:sz w:val="26"/>
          <w:szCs w:val="28"/>
          <w:shd w:val="clear" w:color="auto" w:fill="FFFFFF"/>
          <w:lang w:val="uk-UA"/>
        </w:rPr>
        <w:t xml:space="preserve"> Україні продовжує діяти</w:t>
      </w:r>
      <w:r w:rsidRPr="00167949">
        <w:rPr>
          <w:color w:val="000000"/>
          <w:sz w:val="26"/>
          <w:szCs w:val="28"/>
          <w:lang w:val="uk-UA"/>
        </w:rPr>
        <w:t xml:space="preserve"> програма грантової та фінансової підтримки малого та середнього бізнесу</w:t>
      </w:r>
      <w:r>
        <w:rPr>
          <w:color w:val="000000"/>
          <w:sz w:val="26"/>
          <w:szCs w:val="28"/>
          <w:lang w:val="uk-UA"/>
        </w:rPr>
        <w:t xml:space="preserve"> від </w:t>
      </w:r>
      <w:r w:rsidRPr="00167949">
        <w:rPr>
          <w:bCs/>
          <w:color w:val="000000"/>
          <w:sz w:val="26"/>
          <w:szCs w:val="28"/>
          <w:shd w:val="clear" w:color="auto" w:fill="FFFFFF"/>
          <w:lang w:val="uk-UA"/>
        </w:rPr>
        <w:t>Європейського банку реконструкції та розвитку</w:t>
      </w:r>
    </w:p>
    <w:p w:rsidR="00710C9C" w:rsidRDefault="00710C9C" w:rsidP="004C6C05">
      <w:pPr>
        <w:ind w:firstLine="567"/>
        <w:jc w:val="both"/>
        <w:rPr>
          <w:bCs/>
          <w:color w:val="000000"/>
          <w:sz w:val="26"/>
          <w:szCs w:val="28"/>
          <w:shd w:val="clear" w:color="auto" w:fill="FFFFFF"/>
          <w:lang w:val="uk-UA"/>
        </w:rPr>
      </w:pPr>
    </w:p>
    <w:p w:rsidR="004C6C05" w:rsidRPr="00167949" w:rsidRDefault="004C6C05" w:rsidP="004C6C05">
      <w:pPr>
        <w:ind w:firstLine="567"/>
        <w:jc w:val="both"/>
        <w:rPr>
          <w:color w:val="000000"/>
          <w:sz w:val="26"/>
          <w:szCs w:val="28"/>
          <w:lang w:val="uk-UA"/>
        </w:rPr>
      </w:pPr>
      <w:r w:rsidRPr="00167949">
        <w:rPr>
          <w:bCs/>
          <w:color w:val="000000"/>
          <w:sz w:val="26"/>
          <w:szCs w:val="28"/>
          <w:shd w:val="clear" w:color="auto" w:fill="FFFFFF"/>
          <w:lang w:val="uk-UA"/>
        </w:rPr>
        <w:t>За інформацією Європейського банку реконструкції та розвитку (далі – ЄБРР) в Україні продовжує діяти</w:t>
      </w:r>
      <w:r w:rsidRPr="00167949">
        <w:rPr>
          <w:color w:val="000000"/>
          <w:sz w:val="26"/>
          <w:szCs w:val="28"/>
          <w:lang w:val="uk-UA"/>
        </w:rPr>
        <w:t xml:space="preserve"> програма грантової та фінансової підтримки малого та середнього бізнесу (далі – МСБ).</w:t>
      </w:r>
    </w:p>
    <w:p w:rsidR="004C6C05" w:rsidRPr="00167949" w:rsidRDefault="004C6C05" w:rsidP="004C6C05">
      <w:pPr>
        <w:rPr>
          <w:b/>
          <w:sz w:val="26"/>
          <w:szCs w:val="28"/>
          <w:lang w:val="uk-UA"/>
        </w:rPr>
      </w:pPr>
      <w:r w:rsidRPr="00167949">
        <w:rPr>
          <w:b/>
          <w:sz w:val="26"/>
          <w:szCs w:val="28"/>
          <w:lang w:val="uk-UA"/>
        </w:rPr>
        <w:t xml:space="preserve">Програма грантової підтримки </w:t>
      </w:r>
      <w:proofErr w:type="spellStart"/>
      <w:r w:rsidRPr="00167949">
        <w:rPr>
          <w:b/>
          <w:sz w:val="26"/>
          <w:szCs w:val="28"/>
          <w:lang w:val="uk-UA"/>
        </w:rPr>
        <w:t>ЕБРР</w:t>
      </w:r>
      <w:proofErr w:type="spellEnd"/>
      <w:r w:rsidRPr="00167949">
        <w:rPr>
          <w:b/>
          <w:sz w:val="26"/>
          <w:szCs w:val="28"/>
          <w:lang w:val="uk-UA"/>
        </w:rPr>
        <w:t xml:space="preserve"> для МСБ</w:t>
      </w:r>
      <w:r>
        <w:rPr>
          <w:b/>
          <w:sz w:val="26"/>
          <w:szCs w:val="28"/>
          <w:lang w:val="uk-UA"/>
        </w:rPr>
        <w:t xml:space="preserve"> </w:t>
      </w:r>
      <w:r w:rsidRPr="004C6C05">
        <w:rPr>
          <w:sz w:val="26"/>
          <w:szCs w:val="28"/>
          <w:lang w:val="uk-UA"/>
        </w:rPr>
        <w:t>(https://drive.google.com/open?id=1ht1-s5AmlQEpZk4w2ViVOkH3glxKg48t)</w:t>
      </w:r>
    </w:p>
    <w:p w:rsidR="004C6C05" w:rsidRPr="004C6C05" w:rsidRDefault="004C6C05" w:rsidP="004C6C05">
      <w:pPr>
        <w:rPr>
          <w:b/>
          <w:sz w:val="26"/>
          <w:lang w:val="uk-UA"/>
        </w:rPr>
      </w:pPr>
      <w:r w:rsidRPr="003A005B">
        <w:rPr>
          <w:b/>
          <w:sz w:val="26"/>
        </w:rPr>
        <w:t xml:space="preserve">Программа </w:t>
      </w:r>
      <w:r>
        <w:rPr>
          <w:b/>
          <w:sz w:val="26"/>
          <w:lang w:val="uk-UA"/>
        </w:rPr>
        <w:t xml:space="preserve">фінансової </w:t>
      </w:r>
      <w:proofErr w:type="gramStart"/>
      <w:r>
        <w:rPr>
          <w:b/>
          <w:sz w:val="26"/>
          <w:lang w:val="uk-UA"/>
        </w:rPr>
        <w:t>п</w:t>
      </w:r>
      <w:proofErr w:type="gramEnd"/>
      <w:r>
        <w:rPr>
          <w:b/>
          <w:sz w:val="26"/>
          <w:lang w:val="uk-UA"/>
        </w:rPr>
        <w:t xml:space="preserve">ідтримки </w:t>
      </w:r>
      <w:proofErr w:type="spellStart"/>
      <w:r>
        <w:rPr>
          <w:b/>
          <w:sz w:val="26"/>
          <w:lang w:val="uk-UA"/>
        </w:rPr>
        <w:t>ЕБРР</w:t>
      </w:r>
      <w:proofErr w:type="spellEnd"/>
      <w:r>
        <w:rPr>
          <w:b/>
          <w:sz w:val="26"/>
          <w:lang w:val="uk-UA"/>
        </w:rPr>
        <w:t xml:space="preserve"> для МСБ</w:t>
      </w:r>
      <w:r w:rsidRPr="003A005B">
        <w:rPr>
          <w:b/>
          <w:sz w:val="26"/>
        </w:rPr>
        <w:t xml:space="preserve"> </w:t>
      </w:r>
      <w:r w:rsidRPr="004C6C05">
        <w:rPr>
          <w:sz w:val="26"/>
          <w:lang w:val="uk-UA"/>
        </w:rPr>
        <w:t>(https://drive.google.com/open?id=1aNfGSi9zTtuKB7j79vRcPkJ2fO1GNQpv)</w:t>
      </w:r>
    </w:p>
    <w:p w:rsidR="004C6C05" w:rsidRPr="00473A1C" w:rsidRDefault="004C6C05" w:rsidP="004C6C05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6"/>
          <w:szCs w:val="28"/>
          <w:lang w:val="uk-UA"/>
        </w:rPr>
        <w:t xml:space="preserve">У разі </w:t>
      </w:r>
      <w:r w:rsidRPr="00167949">
        <w:rPr>
          <w:sz w:val="26"/>
          <w:szCs w:val="28"/>
          <w:lang w:val="uk-UA"/>
        </w:rPr>
        <w:t>зацікавленості щодо участі у зазначених програмах за відповідними напрямами</w:t>
      </w:r>
      <w:r>
        <w:rPr>
          <w:sz w:val="26"/>
          <w:szCs w:val="28"/>
          <w:lang w:val="uk-UA"/>
        </w:rPr>
        <w:t xml:space="preserve"> </w:t>
      </w:r>
      <w:r w:rsidRPr="00473A1C">
        <w:rPr>
          <w:rStyle w:val="xfmc1"/>
          <w:sz w:val="28"/>
          <w:szCs w:val="28"/>
          <w:shd w:val="clear" w:color="auto" w:fill="FFFFFF"/>
          <w:lang w:val="uk-UA"/>
        </w:rPr>
        <w:t xml:space="preserve">прохання </w:t>
      </w:r>
      <w:r w:rsidRPr="00473A1C">
        <w:rPr>
          <w:sz w:val="28"/>
          <w:szCs w:val="28"/>
          <w:shd w:val="clear" w:color="auto" w:fill="FFFFFF"/>
          <w:lang w:val="uk-UA"/>
        </w:rPr>
        <w:t xml:space="preserve">звертатись до управління економічного розвитку і торгівлі за адресою: м. </w:t>
      </w:r>
      <w:proofErr w:type="spellStart"/>
      <w:r w:rsidRPr="00473A1C">
        <w:rPr>
          <w:sz w:val="28"/>
          <w:szCs w:val="28"/>
          <w:shd w:val="clear" w:color="auto" w:fill="FFFFFF"/>
          <w:lang w:val="uk-UA"/>
        </w:rPr>
        <w:t>Попасна</w:t>
      </w:r>
      <w:proofErr w:type="spellEnd"/>
      <w:r w:rsidRPr="00473A1C">
        <w:rPr>
          <w:sz w:val="28"/>
          <w:szCs w:val="28"/>
          <w:shd w:val="clear" w:color="auto" w:fill="FFFFFF"/>
          <w:lang w:val="uk-UA"/>
        </w:rPr>
        <w:t xml:space="preserve">, пл. Миру, 2, </w:t>
      </w:r>
      <w:proofErr w:type="spellStart"/>
      <w:r w:rsidRPr="00473A1C">
        <w:rPr>
          <w:sz w:val="28"/>
          <w:szCs w:val="28"/>
          <w:shd w:val="clear" w:color="auto" w:fill="FFFFFF"/>
          <w:lang w:val="uk-UA"/>
        </w:rPr>
        <w:t>каб</w:t>
      </w:r>
      <w:proofErr w:type="spellEnd"/>
      <w:r w:rsidRPr="00473A1C">
        <w:rPr>
          <w:sz w:val="28"/>
          <w:szCs w:val="28"/>
          <w:shd w:val="clear" w:color="auto" w:fill="FFFFFF"/>
          <w:lang w:val="uk-UA"/>
        </w:rPr>
        <w:t xml:space="preserve">. 215, тел. (06474) 3-11-67; </w:t>
      </w:r>
      <w:r w:rsidRPr="00473A1C">
        <w:rPr>
          <w:sz w:val="28"/>
          <w:szCs w:val="28"/>
          <w:shd w:val="clear" w:color="auto" w:fill="FFFFFF"/>
          <w:lang w:val="en-US"/>
        </w:rPr>
        <w:t>e</w:t>
      </w:r>
      <w:r w:rsidRPr="00473A1C">
        <w:rPr>
          <w:sz w:val="28"/>
          <w:szCs w:val="28"/>
          <w:shd w:val="clear" w:color="auto" w:fill="FFFFFF"/>
          <w:lang w:val="uk-UA"/>
        </w:rPr>
        <w:t>-</w:t>
      </w:r>
      <w:r w:rsidRPr="00473A1C">
        <w:rPr>
          <w:sz w:val="28"/>
          <w:szCs w:val="28"/>
          <w:shd w:val="clear" w:color="auto" w:fill="FFFFFF"/>
          <w:lang w:val="en-US"/>
        </w:rPr>
        <w:t>mail</w:t>
      </w:r>
      <w:r w:rsidRPr="00473A1C">
        <w:rPr>
          <w:sz w:val="28"/>
          <w:szCs w:val="28"/>
          <w:shd w:val="clear" w:color="auto" w:fill="FFFFFF"/>
          <w:lang w:val="uk-UA"/>
        </w:rPr>
        <w:t xml:space="preserve">: </w:t>
      </w:r>
      <w:hyperlink r:id="rId4" w:history="1"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popasna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_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ec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@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ukr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473A1C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net</w:t>
        </w:r>
      </w:hyperlink>
      <w:r w:rsidRPr="00473A1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до </w:t>
      </w:r>
      <w:r w:rsidRPr="00473A1C">
        <w:rPr>
          <w:b/>
          <w:sz w:val="28"/>
          <w:szCs w:val="28"/>
          <w:shd w:val="clear" w:color="auto" w:fill="FFFFFF"/>
          <w:lang w:val="uk-UA"/>
        </w:rPr>
        <w:t>28.02.2019</w:t>
      </w:r>
    </w:p>
    <w:p w:rsidR="004C6C05" w:rsidRPr="003A005B" w:rsidRDefault="004C6C05" w:rsidP="004C6C05">
      <w:pPr>
        <w:rPr>
          <w:sz w:val="26"/>
        </w:rPr>
      </w:pPr>
    </w:p>
    <w:p w:rsidR="00AA268C" w:rsidRPr="004C6C05" w:rsidRDefault="00AA268C"/>
    <w:sectPr w:rsidR="00AA268C" w:rsidRPr="004C6C05" w:rsidSect="00A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05"/>
    <w:rsid w:val="004C6C05"/>
    <w:rsid w:val="00710C9C"/>
    <w:rsid w:val="00AA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C05"/>
    <w:rPr>
      <w:color w:val="0000FF" w:themeColor="hyperlink"/>
      <w:u w:val="single"/>
    </w:rPr>
  </w:style>
  <w:style w:type="character" w:customStyle="1" w:styleId="xfmc1">
    <w:name w:val="xfmc1"/>
    <w:basedOn w:val="a0"/>
    <w:rsid w:val="004C6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_e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2019-02-21T08:25:00Z</dcterms:created>
  <dcterms:modified xsi:type="dcterms:W3CDTF">2019-02-21T08:37:00Z</dcterms:modified>
</cp:coreProperties>
</file>