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6D570" w14:textId="791CB94F" w:rsidR="00805D55" w:rsidRDefault="00C82ABB" w:rsidP="00C82ABB">
      <w:pPr>
        <w:jc w:val="center"/>
        <w:rPr>
          <w:rFonts w:ascii="Times New Roman" w:hAnsi="Times New Roman" w:cs="Times New Roman"/>
          <w:sz w:val="28"/>
          <w:szCs w:val="28"/>
        </w:rPr>
      </w:pPr>
      <w:r w:rsidRPr="00C82ABB">
        <w:rPr>
          <w:rFonts w:ascii="Times New Roman" w:hAnsi="Times New Roman" w:cs="Times New Roman"/>
          <w:sz w:val="28"/>
          <w:szCs w:val="28"/>
        </w:rPr>
        <w:t xml:space="preserve">Управління соціального захисту населення Сєвєродонецької районної державної адміністрації </w:t>
      </w:r>
      <w:r>
        <w:rPr>
          <w:rFonts w:ascii="Times New Roman" w:hAnsi="Times New Roman" w:cs="Times New Roman"/>
          <w:sz w:val="28"/>
          <w:szCs w:val="28"/>
        </w:rPr>
        <w:t>нагадує</w:t>
      </w:r>
      <w:r w:rsidRPr="00C82ABB">
        <w:rPr>
          <w:rFonts w:ascii="Times New Roman" w:hAnsi="Times New Roman" w:cs="Times New Roman"/>
          <w:sz w:val="28"/>
          <w:szCs w:val="28"/>
        </w:rPr>
        <w:t>.</w:t>
      </w:r>
    </w:p>
    <w:p w14:paraId="7630C833" w14:textId="487D30A2" w:rsidR="00C82ABB" w:rsidRDefault="00C82ABB" w:rsidP="00C82ABB">
      <w:pPr>
        <w:rPr>
          <w:rFonts w:ascii="Times New Roman" w:hAnsi="Times New Roman" w:cs="Times New Roman"/>
          <w:sz w:val="28"/>
          <w:szCs w:val="28"/>
        </w:rPr>
      </w:pPr>
    </w:p>
    <w:p w14:paraId="05BF841B" w14:textId="3D69ECFC" w:rsidR="00C82ABB" w:rsidRDefault="00C82ABB" w:rsidP="00C82A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Допомога у випадку домашнього насильства:</w:t>
      </w:r>
    </w:p>
    <w:p w14:paraId="23B558B7" w14:textId="6C4566AE" w:rsidR="00C82ABB" w:rsidRDefault="00C82ABB" w:rsidP="00C82ABB">
      <w:pPr>
        <w:rPr>
          <w:rFonts w:ascii="Times New Roman" w:hAnsi="Times New Roman" w:cs="Times New Roman"/>
          <w:sz w:val="28"/>
          <w:szCs w:val="28"/>
        </w:rPr>
      </w:pPr>
      <w:r w:rsidRPr="00C82ABB">
        <w:rPr>
          <w:rFonts w:ascii="Times New Roman" w:hAnsi="Times New Roman" w:cs="Times New Roman"/>
          <w:b/>
          <w:bCs/>
          <w:sz w:val="40"/>
          <w:szCs w:val="40"/>
        </w:rPr>
        <w:t>15-47</w:t>
      </w:r>
      <w:r>
        <w:rPr>
          <w:rFonts w:ascii="Times New Roman" w:hAnsi="Times New Roman" w:cs="Times New Roman"/>
          <w:sz w:val="28"/>
          <w:szCs w:val="28"/>
        </w:rPr>
        <w:t xml:space="preserve"> – урядова «гаряча лінія» з протидії торгівлі людьми, запобігання та протидії домашньому насильству, насильству за ознакою статі та насильству стосовно дітей</w:t>
      </w:r>
      <w:r w:rsidRPr="00C82ABB">
        <w:rPr>
          <w:rFonts w:ascii="Times New Roman" w:hAnsi="Times New Roman" w:cs="Times New Roman"/>
          <w:i/>
          <w:iCs/>
          <w:sz w:val="24"/>
          <w:szCs w:val="24"/>
        </w:rPr>
        <w:t>(цілодобово та безкоштовно у межах України зі стаціонарних та мобільних телефонів);</w:t>
      </w:r>
    </w:p>
    <w:p w14:paraId="0188E56D" w14:textId="5DFE168A" w:rsidR="00C82ABB" w:rsidRDefault="00C82ABB" w:rsidP="00C82AB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82ABB">
        <w:rPr>
          <w:rFonts w:ascii="Times New Roman" w:hAnsi="Times New Roman" w:cs="Times New Roman"/>
          <w:b/>
          <w:bCs/>
          <w:sz w:val="40"/>
          <w:szCs w:val="40"/>
        </w:rPr>
        <w:t>0-800-500-335</w:t>
      </w:r>
      <w:r>
        <w:rPr>
          <w:rFonts w:ascii="Times New Roman" w:hAnsi="Times New Roman" w:cs="Times New Roman"/>
          <w:sz w:val="28"/>
          <w:szCs w:val="28"/>
        </w:rPr>
        <w:t xml:space="preserve"> або з мобільного </w:t>
      </w:r>
      <w:r w:rsidRPr="00C82ABB">
        <w:rPr>
          <w:rFonts w:ascii="Times New Roman" w:hAnsi="Times New Roman" w:cs="Times New Roman"/>
          <w:b/>
          <w:bCs/>
          <w:sz w:val="28"/>
          <w:szCs w:val="28"/>
        </w:rPr>
        <w:t>116-123</w:t>
      </w:r>
      <w:r>
        <w:rPr>
          <w:rFonts w:ascii="Times New Roman" w:hAnsi="Times New Roman" w:cs="Times New Roman"/>
          <w:sz w:val="28"/>
          <w:szCs w:val="28"/>
        </w:rPr>
        <w:t xml:space="preserve"> – національна «гаряча лінія» з питань запобігання домашнього насильства, торгівлі людьми та гендерної дискримінації </w:t>
      </w:r>
      <w:r w:rsidRPr="00C82ABB">
        <w:rPr>
          <w:rFonts w:ascii="Times New Roman" w:hAnsi="Times New Roman" w:cs="Times New Roman"/>
          <w:i/>
          <w:iCs/>
          <w:sz w:val="24"/>
          <w:szCs w:val="24"/>
        </w:rPr>
        <w:t>(цілодобово та безкоштовно у межах України зі стаціонарних та мобільних телефонів);</w:t>
      </w:r>
    </w:p>
    <w:p w14:paraId="77B39C4C" w14:textId="2AB66968" w:rsidR="00C82ABB" w:rsidRDefault="00C82ABB" w:rsidP="00C82AB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82ABB">
        <w:rPr>
          <w:rFonts w:ascii="Times New Roman" w:hAnsi="Times New Roman" w:cs="Times New Roman"/>
          <w:b/>
          <w:bCs/>
          <w:sz w:val="40"/>
          <w:szCs w:val="40"/>
        </w:rPr>
        <w:t>0-800-500-225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ABB">
        <w:rPr>
          <w:rFonts w:ascii="Times New Roman" w:hAnsi="Times New Roman" w:cs="Times New Roman"/>
          <w:sz w:val="28"/>
          <w:szCs w:val="28"/>
        </w:rPr>
        <w:t xml:space="preserve">або з мобільного </w:t>
      </w:r>
      <w:r w:rsidRPr="00C82ABB">
        <w:rPr>
          <w:rFonts w:ascii="Times New Roman" w:hAnsi="Times New Roman" w:cs="Times New Roman"/>
          <w:b/>
          <w:bCs/>
          <w:sz w:val="40"/>
          <w:szCs w:val="40"/>
        </w:rPr>
        <w:t>116-111</w:t>
      </w:r>
      <w:r w:rsidRPr="00C82ABB">
        <w:rPr>
          <w:rFonts w:ascii="Times New Roman" w:hAnsi="Times New Roman" w:cs="Times New Roman"/>
          <w:sz w:val="28"/>
          <w:szCs w:val="28"/>
        </w:rPr>
        <w:t xml:space="preserve"> – дитяча «гаряча лінія»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ABB">
        <w:rPr>
          <w:rFonts w:ascii="Times New Roman" w:hAnsi="Times New Roman" w:cs="Times New Roman"/>
          <w:i/>
          <w:iCs/>
          <w:sz w:val="24"/>
          <w:szCs w:val="24"/>
        </w:rPr>
        <w:t>(безкоштовно у межах України зі стаціонарних та мобільних телефонів);</w:t>
      </w:r>
    </w:p>
    <w:p w14:paraId="32F67228" w14:textId="6E66E5F8" w:rsidR="00C82ABB" w:rsidRDefault="00C82ABB" w:rsidP="00C82AB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82ABB">
        <w:rPr>
          <w:rFonts w:ascii="Times New Roman" w:hAnsi="Times New Roman" w:cs="Times New Roman"/>
          <w:b/>
          <w:bCs/>
          <w:sz w:val="40"/>
          <w:szCs w:val="40"/>
        </w:rPr>
        <w:t>15-45</w:t>
      </w:r>
      <w:r w:rsidRPr="00C82ABB">
        <w:rPr>
          <w:rFonts w:ascii="Times New Roman" w:hAnsi="Times New Roman" w:cs="Times New Roman"/>
          <w:sz w:val="28"/>
          <w:szCs w:val="28"/>
        </w:rPr>
        <w:t xml:space="preserve"> – урядовий </w:t>
      </w:r>
      <w:proofErr w:type="spellStart"/>
      <w:r w:rsidRPr="00C82ABB">
        <w:rPr>
          <w:rFonts w:ascii="Times New Roman" w:hAnsi="Times New Roman" w:cs="Times New Roman"/>
          <w:sz w:val="28"/>
          <w:szCs w:val="28"/>
        </w:rPr>
        <w:t>кол</w:t>
      </w:r>
      <w:proofErr w:type="spellEnd"/>
      <w:r w:rsidRPr="00C82ABB">
        <w:rPr>
          <w:rFonts w:ascii="Times New Roman" w:hAnsi="Times New Roman" w:cs="Times New Roman"/>
          <w:sz w:val="28"/>
          <w:szCs w:val="28"/>
        </w:rPr>
        <w:t>-центр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82ABB">
        <w:rPr>
          <w:rFonts w:ascii="Times New Roman" w:hAnsi="Times New Roman" w:cs="Times New Roman"/>
          <w:i/>
          <w:iCs/>
          <w:sz w:val="24"/>
          <w:szCs w:val="24"/>
        </w:rPr>
        <w:t>(</w:t>
      </w:r>
      <w:bookmarkStart w:id="0" w:name="_GoBack"/>
      <w:bookmarkEnd w:id="0"/>
      <w:r w:rsidRPr="00C82ABB">
        <w:rPr>
          <w:rFonts w:ascii="Times New Roman" w:hAnsi="Times New Roman" w:cs="Times New Roman"/>
          <w:i/>
          <w:iCs/>
          <w:sz w:val="24"/>
          <w:szCs w:val="24"/>
        </w:rPr>
        <w:t>безкоштовно у межах України зі стаціонарних та мобільних телефонів);</w:t>
      </w:r>
    </w:p>
    <w:p w14:paraId="75761FC9" w14:textId="6105636F" w:rsidR="00C82ABB" w:rsidRPr="00C82ABB" w:rsidRDefault="00C82ABB" w:rsidP="00C82ABB">
      <w:pPr>
        <w:rPr>
          <w:rFonts w:ascii="Times New Roman" w:hAnsi="Times New Roman" w:cs="Times New Roman"/>
          <w:sz w:val="28"/>
          <w:szCs w:val="28"/>
        </w:rPr>
      </w:pPr>
      <w:r w:rsidRPr="00C82ABB">
        <w:rPr>
          <w:rFonts w:ascii="Times New Roman" w:hAnsi="Times New Roman" w:cs="Times New Roman"/>
          <w:b/>
          <w:bCs/>
          <w:sz w:val="40"/>
          <w:szCs w:val="40"/>
        </w:rPr>
        <w:t>0-800-213-103</w:t>
      </w:r>
      <w:r w:rsidRPr="00C82ABB">
        <w:rPr>
          <w:rFonts w:ascii="Times New Roman" w:hAnsi="Times New Roman" w:cs="Times New Roman"/>
          <w:sz w:val="28"/>
          <w:szCs w:val="28"/>
        </w:rPr>
        <w:t xml:space="preserve"> – «гаряча лінія» Координаційного центру з надання правової допомоги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82ABB">
        <w:rPr>
          <w:rFonts w:ascii="Times New Roman" w:hAnsi="Times New Roman" w:cs="Times New Roman"/>
          <w:i/>
          <w:iCs/>
          <w:sz w:val="24"/>
          <w:szCs w:val="24"/>
        </w:rPr>
        <w:t>(цілодобово та безкоштовно у межах України зі стаціонарних та мобільних телефонів);</w:t>
      </w:r>
    </w:p>
    <w:sectPr w:rsidR="00C82ABB" w:rsidRPr="00C82A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9E"/>
    <w:rsid w:val="00805D55"/>
    <w:rsid w:val="00C66C9E"/>
    <w:rsid w:val="00C8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BE26"/>
  <w15:chartTrackingRefBased/>
  <w15:docId w15:val="{67EB8B28-0EB2-4687-B406-71F5B135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651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2021-05-18T07:47:00Z</dcterms:created>
  <dcterms:modified xsi:type="dcterms:W3CDTF">2021-05-18T07:55:00Z</dcterms:modified>
</cp:coreProperties>
</file>