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2" w:rsidRPr="006F3374" w:rsidRDefault="0093217E" w:rsidP="0059571B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F55A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6pt;height:51.75pt;visibility:visible">
            <v:imagedata r:id="rId6" o:title=""/>
          </v:shape>
        </w:pict>
      </w:r>
    </w:p>
    <w:p w:rsidR="008839D2" w:rsidRPr="006F3374" w:rsidRDefault="008839D2" w:rsidP="0059571B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8839D2" w:rsidRPr="006F3374" w:rsidRDefault="008839D2" w:rsidP="005957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bCs/>
          <w:sz w:val="28"/>
          <w:szCs w:val="28"/>
          <w:lang w:eastAsia="ru-RU"/>
        </w:rPr>
        <w:t>УПРАВЛІННЯ СОЦІАЛЬНОГО ЗАХИСТУ НАСЕЛЕННЯ</w:t>
      </w:r>
    </w:p>
    <w:p w:rsidR="008839D2" w:rsidRPr="006F3374" w:rsidRDefault="008839D2" w:rsidP="0059571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8839D2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C5EF7" w:rsidRPr="006F3374" w:rsidRDefault="000C5EF7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начальника управління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Pr="00AA63E6" w:rsidRDefault="006F3374" w:rsidP="005957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6234E">
        <w:rPr>
          <w:rFonts w:ascii="Times New Roman" w:hAnsi="Times New Roman"/>
          <w:sz w:val="28"/>
          <w:szCs w:val="28"/>
          <w:u w:val="single"/>
          <w:lang w:val="uk-UA" w:eastAsia="ar-SA"/>
        </w:rPr>
        <w:t>_</w:t>
      </w:r>
      <w:r w:rsidR="0093217E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</w:t>
      </w:r>
      <w:r w:rsidR="0056234E" w:rsidRPr="0056234E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 w:rsidR="00A61DA3">
        <w:rPr>
          <w:rFonts w:ascii="Times New Roman" w:hAnsi="Times New Roman"/>
          <w:sz w:val="28"/>
          <w:szCs w:val="28"/>
          <w:u w:val="single"/>
          <w:lang w:val="uk-UA" w:eastAsia="ar-SA"/>
        </w:rPr>
        <w:t>лютого 2019</w:t>
      </w:r>
      <w:r w:rsidR="008839D2" w:rsidRPr="00AA63E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року</w:t>
      </w:r>
      <w:bookmarkStart w:id="0" w:name="_GoBack"/>
      <w:bookmarkEnd w:id="0"/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         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Попасна   </w:t>
      </w:r>
      <w:r w:rsidR="0056234E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№_</w:t>
      </w:r>
      <w:r w:rsidR="0093217E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</w:p>
    <w:p w:rsidR="008839D2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93217E" w:rsidRPr="006F3374" w:rsidRDefault="0093217E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B85014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85014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</w:t>
      </w:r>
      <w:r w:rsidR="00D00BFC">
        <w:rPr>
          <w:rFonts w:ascii="Times New Roman" w:hAnsi="Times New Roman"/>
          <w:b/>
          <w:sz w:val="28"/>
          <w:szCs w:val="28"/>
          <w:lang w:val="uk-UA" w:eastAsia="ar-SA"/>
        </w:rPr>
        <w:t>внесення змін до паспорту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відповідно до розпорядження голови райдержадміністрації – керівника районної військово</w:t>
      </w:r>
      <w:r w:rsidR="0093217E">
        <w:rPr>
          <w:rFonts w:ascii="Times New Roman" w:hAnsi="Times New Roman"/>
          <w:sz w:val="28"/>
          <w:szCs w:val="28"/>
          <w:lang w:val="uk-UA" w:eastAsia="ar-SA"/>
        </w:rPr>
        <w:t>-цивільної адміністрації від  26.02.2019 р. № 375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«Про внесення змін </w:t>
      </w:r>
      <w:r>
        <w:rPr>
          <w:rFonts w:ascii="Times New Roman" w:hAnsi="Times New Roman"/>
          <w:sz w:val="28"/>
          <w:szCs w:val="28"/>
          <w:lang w:val="uk-UA" w:eastAsia="ar-SA"/>
        </w:rPr>
        <w:t>до розпорядження голови райдержадміністрації – керівника районної військово-цивільної адміністрації від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22.12.2018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р. № 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2488 «Про районний бюджет на 2019 рік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Pr="00D00BFC"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E26930" w:rsidRDefault="00E26930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F512D8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зміни до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паспорт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бюджетної програми на 2019 рік по управлінню соціального захисту населення Попаснянської районної державно</w:t>
      </w:r>
      <w:r w:rsidR="00EE3BE9">
        <w:rPr>
          <w:rFonts w:ascii="Times New Roman" w:hAnsi="Times New Roman"/>
          <w:sz w:val="28"/>
          <w:szCs w:val="28"/>
          <w:lang w:val="uk-UA" w:eastAsia="ar-SA"/>
        </w:rPr>
        <w:t>ї адміністрації за КПКВК 0813121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«</w:t>
      </w:r>
      <w:r w:rsidR="00EE3BE9">
        <w:rPr>
          <w:rFonts w:ascii="Times New Roman" w:hAnsi="Times New Roman"/>
          <w:sz w:val="28"/>
          <w:szCs w:val="28"/>
          <w:lang w:val="uk-UA" w:eastAsia="ar-SA"/>
        </w:rPr>
        <w:t>Утримання та з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абезпечення </w:t>
      </w:r>
      <w:r w:rsidR="00EE3BE9">
        <w:rPr>
          <w:rFonts w:ascii="Times New Roman" w:hAnsi="Times New Roman"/>
          <w:sz w:val="28"/>
          <w:szCs w:val="28"/>
          <w:lang w:val="uk-UA" w:eastAsia="ar-SA"/>
        </w:rPr>
        <w:t>діяльності центрів соціальних служб для сім’ї, дітей та молоді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>, що додається.</w:t>
      </w:r>
    </w:p>
    <w:p w:rsidR="00F512D8" w:rsidRDefault="00F512D8" w:rsidP="00F512D8">
      <w:pPr>
        <w:tabs>
          <w:tab w:val="left" w:pos="851"/>
        </w:tabs>
        <w:suppressAutoHyphens/>
        <w:spacing w:after="0" w:line="25" w:lineRule="atLeas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7010D" w:rsidRDefault="00A7010D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Наказ </w:t>
      </w:r>
      <w:r w:rsidR="0093217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управління соці</w:t>
      </w:r>
      <w:r w:rsidR="00F512D8">
        <w:rPr>
          <w:rFonts w:ascii="Times New Roman" w:hAnsi="Times New Roman"/>
          <w:sz w:val="28"/>
          <w:szCs w:val="28"/>
          <w:lang w:val="uk-UA" w:eastAsia="ar-SA"/>
        </w:rPr>
        <w:t>ального захисту на</w:t>
      </w:r>
      <w:r w:rsidR="00EE3BE9">
        <w:rPr>
          <w:rFonts w:ascii="Times New Roman" w:hAnsi="Times New Roman"/>
          <w:sz w:val="28"/>
          <w:szCs w:val="28"/>
          <w:lang w:val="uk-UA" w:eastAsia="ar-SA"/>
        </w:rPr>
        <w:t>селення від 16.01.2019 року</w:t>
      </w:r>
      <w:r w:rsidR="0093217E">
        <w:rPr>
          <w:rFonts w:ascii="Times New Roman" w:hAnsi="Times New Roman"/>
          <w:sz w:val="28"/>
          <w:szCs w:val="28"/>
          <w:lang w:val="uk-UA" w:eastAsia="ar-SA"/>
        </w:rPr>
        <w:t xml:space="preserve">   № 28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визнати таким, що втратив чинність.</w:t>
      </w:r>
    </w:p>
    <w:p w:rsidR="00A7010D" w:rsidRPr="00D00BFC" w:rsidRDefault="00A7010D" w:rsidP="00D00BFC">
      <w:pPr>
        <w:tabs>
          <w:tab w:val="left" w:pos="5655"/>
        </w:tabs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11CD8" w:rsidRPr="00394273" w:rsidRDefault="001B2D6E" w:rsidP="00C11CD8">
      <w:pPr>
        <w:rPr>
          <w:lang w:val="uk-UA"/>
        </w:rPr>
      </w:pPr>
      <w:r w:rsidRPr="001B2D6E"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      Н. СКРЕБЦОВА</w:t>
      </w:r>
    </w:p>
    <w:p w:rsidR="008839D2" w:rsidRPr="001610ED" w:rsidRDefault="008839D2" w:rsidP="0059571B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71B"/>
    <w:rsid w:val="00010FE3"/>
    <w:rsid w:val="00046331"/>
    <w:rsid w:val="00097A5B"/>
    <w:rsid w:val="000C5EF7"/>
    <w:rsid w:val="000E3233"/>
    <w:rsid w:val="000E3BB4"/>
    <w:rsid w:val="001610ED"/>
    <w:rsid w:val="001B2D6E"/>
    <w:rsid w:val="0023236A"/>
    <w:rsid w:val="002A5324"/>
    <w:rsid w:val="003A3E20"/>
    <w:rsid w:val="003E5053"/>
    <w:rsid w:val="005161E7"/>
    <w:rsid w:val="00517002"/>
    <w:rsid w:val="0056234E"/>
    <w:rsid w:val="0059571B"/>
    <w:rsid w:val="00666745"/>
    <w:rsid w:val="00682D3F"/>
    <w:rsid w:val="006C0F4B"/>
    <w:rsid w:val="006D1EAC"/>
    <w:rsid w:val="006F3374"/>
    <w:rsid w:val="00722255"/>
    <w:rsid w:val="007234AA"/>
    <w:rsid w:val="007E602B"/>
    <w:rsid w:val="00862CE7"/>
    <w:rsid w:val="00874205"/>
    <w:rsid w:val="00876082"/>
    <w:rsid w:val="008839D2"/>
    <w:rsid w:val="008C2BFC"/>
    <w:rsid w:val="0093217E"/>
    <w:rsid w:val="00954E7E"/>
    <w:rsid w:val="009F55AE"/>
    <w:rsid w:val="00A56B14"/>
    <w:rsid w:val="00A61DA3"/>
    <w:rsid w:val="00A7010D"/>
    <w:rsid w:val="00A74608"/>
    <w:rsid w:val="00AA1357"/>
    <w:rsid w:val="00AA54AE"/>
    <w:rsid w:val="00AA63E6"/>
    <w:rsid w:val="00B00AA8"/>
    <w:rsid w:val="00B40767"/>
    <w:rsid w:val="00B85014"/>
    <w:rsid w:val="00BA05E7"/>
    <w:rsid w:val="00BA69C3"/>
    <w:rsid w:val="00BD67DC"/>
    <w:rsid w:val="00C11CD8"/>
    <w:rsid w:val="00D00BFC"/>
    <w:rsid w:val="00D277E8"/>
    <w:rsid w:val="00DF0460"/>
    <w:rsid w:val="00E26930"/>
    <w:rsid w:val="00E40DB5"/>
    <w:rsid w:val="00ED18F9"/>
    <w:rsid w:val="00EE3BE9"/>
    <w:rsid w:val="00F03C63"/>
    <w:rsid w:val="00F350E6"/>
    <w:rsid w:val="00F512D8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78BA-A46D-4EFF-85EF-2D88C04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2019-02-20T09:21:00Z</cp:lastPrinted>
  <dcterms:created xsi:type="dcterms:W3CDTF">2016-11-23T09:03:00Z</dcterms:created>
  <dcterms:modified xsi:type="dcterms:W3CDTF">2019-02-28T08:36:00Z</dcterms:modified>
</cp:coreProperties>
</file>