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78" w:rsidRDefault="00C9437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C94378" w:rsidRDefault="00C9437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C94378" w:rsidRDefault="00C9437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C94378" w:rsidRDefault="00C94378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C94378" w:rsidRPr="003D362F" w:rsidRDefault="00C94378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94378" w:rsidRDefault="00C94378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C94378" w:rsidRDefault="00C94378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C94378" w:rsidRPr="003D362F" w:rsidRDefault="00C94378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20 грудня  2018 р.                                                        № 105 /    254    </w:t>
      </w:r>
    </w:p>
    <w:p w:rsidR="00C94378" w:rsidRDefault="00C94378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C94378" w:rsidRDefault="00C94378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C94378" w:rsidRPr="003D362F" w:rsidRDefault="00C94378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94378" w:rsidRPr="00825EF0" w:rsidRDefault="00C94378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20.12.2018 року № 2471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“Про внесення змін  до </w:t>
      </w:r>
      <w:r>
        <w:rPr>
          <w:rFonts w:ascii="Times New Roman" w:hAnsi="Times New Roman" w:cs="Times New Roman"/>
          <w:sz w:val="28"/>
          <w:szCs w:val="28"/>
          <w:lang w:val="uk-UA"/>
        </w:rPr>
        <w:t>обсягу субвенції з державного бюджету місцевим бюджетам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C94378" w:rsidRPr="003D362F" w:rsidRDefault="00C9437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4378" w:rsidRDefault="00C9437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0813012 «Надання субсидій населенню для відшкодування витрат на оплату житлово – комунальних послуг», що додається.</w:t>
      </w:r>
    </w:p>
    <w:p w:rsidR="00C94378" w:rsidRDefault="00C94378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378" w:rsidRDefault="00C94378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08.10.2018 року № 60/168 визнати таким, що втратив чинність.</w:t>
      </w:r>
    </w:p>
    <w:p w:rsidR="00C94378" w:rsidRDefault="00C94378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378" w:rsidRDefault="00C94378" w:rsidP="00F416C8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–            Начальник управління</w:t>
      </w:r>
    </w:p>
    <w:p w:rsidR="00C94378" w:rsidRDefault="00C94378" w:rsidP="00F416C8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організаційної                 фінансів</w:t>
      </w:r>
    </w:p>
    <w:p w:rsidR="00C94378" w:rsidRDefault="00C94378" w:rsidP="00F416C8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управління соціального                    Попаснянської районної                                             захисту населення Попаснянської                державної адміністрації                                районної  державної адміністрації                                                                             </w:t>
      </w:r>
    </w:p>
    <w:p w:rsidR="00C94378" w:rsidRDefault="00C94378" w:rsidP="00F416C8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94378" w:rsidRDefault="00C94378" w:rsidP="00F416C8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______________Т.Діхтярьова                         ____________ Г.Карачевцева</w:t>
      </w:r>
    </w:p>
    <w:p w:rsidR="00C94378" w:rsidRDefault="00C94378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4378" w:rsidRPr="003D362F" w:rsidRDefault="00C94378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C94378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37356"/>
    <w:rsid w:val="000936A6"/>
    <w:rsid w:val="00117044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D2FA2"/>
    <w:rsid w:val="006A6F78"/>
    <w:rsid w:val="006C7166"/>
    <w:rsid w:val="006D4BAB"/>
    <w:rsid w:val="00770EE9"/>
    <w:rsid w:val="00780582"/>
    <w:rsid w:val="007F4881"/>
    <w:rsid w:val="00825EF0"/>
    <w:rsid w:val="0087739C"/>
    <w:rsid w:val="008E261A"/>
    <w:rsid w:val="009204A8"/>
    <w:rsid w:val="00924545"/>
    <w:rsid w:val="00952B64"/>
    <w:rsid w:val="00994EAB"/>
    <w:rsid w:val="009974A2"/>
    <w:rsid w:val="009C3565"/>
    <w:rsid w:val="009C7CC6"/>
    <w:rsid w:val="009D2AFD"/>
    <w:rsid w:val="00A73E1B"/>
    <w:rsid w:val="00AB7832"/>
    <w:rsid w:val="00B02044"/>
    <w:rsid w:val="00B02B97"/>
    <w:rsid w:val="00BF069C"/>
    <w:rsid w:val="00C94378"/>
    <w:rsid w:val="00D90A51"/>
    <w:rsid w:val="00DF7530"/>
    <w:rsid w:val="00EE797F"/>
    <w:rsid w:val="00F01F8C"/>
    <w:rsid w:val="00F26A31"/>
    <w:rsid w:val="00F416C8"/>
    <w:rsid w:val="00F55D38"/>
    <w:rsid w:val="00F7703C"/>
    <w:rsid w:val="00F846FA"/>
    <w:rsid w:val="00F977C3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301</Words>
  <Characters>1720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2018-10-09T10:56:00Z</cp:lastPrinted>
  <dcterms:created xsi:type="dcterms:W3CDTF">2018-03-20T11:47:00Z</dcterms:created>
  <dcterms:modified xsi:type="dcterms:W3CDTF">2018-12-22T07:28:00Z</dcterms:modified>
</cp:coreProperties>
</file>