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70" w:rsidRPr="00C23F70" w:rsidRDefault="00C23F70" w:rsidP="00C23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F70">
        <w:rPr>
          <w:rFonts w:ascii="Times New Roman" w:hAnsi="Times New Roman" w:cs="Times New Roman"/>
          <w:b/>
          <w:sz w:val="28"/>
          <w:szCs w:val="28"/>
        </w:rPr>
        <w:t>Міністерство соціальної політики вивчає стан оздоровлення дітей в Українському дитячому центрі «Молода гвардія» в умовах карантинних обмежень</w:t>
      </w:r>
    </w:p>
    <w:p w:rsidR="00C23F70" w:rsidRPr="00C23F70" w:rsidRDefault="00C23F70" w:rsidP="00C23F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F70">
        <w:rPr>
          <w:rFonts w:ascii="Times New Roman" w:hAnsi="Times New Roman" w:cs="Times New Roman"/>
          <w:sz w:val="28"/>
          <w:szCs w:val="28"/>
        </w:rPr>
        <w:t xml:space="preserve">18 вересня 2020 року Міністр соціальної політики України Марина </w:t>
      </w:r>
      <w:proofErr w:type="spellStart"/>
      <w:r w:rsidRPr="00C23F70">
        <w:rPr>
          <w:rFonts w:ascii="Times New Roman" w:hAnsi="Times New Roman" w:cs="Times New Roman"/>
          <w:sz w:val="28"/>
          <w:szCs w:val="28"/>
        </w:rPr>
        <w:t>Лазебна</w:t>
      </w:r>
      <w:proofErr w:type="spellEnd"/>
      <w:r w:rsidRPr="00C23F70">
        <w:rPr>
          <w:rFonts w:ascii="Times New Roman" w:hAnsi="Times New Roman" w:cs="Times New Roman"/>
          <w:sz w:val="28"/>
          <w:szCs w:val="28"/>
        </w:rPr>
        <w:t xml:space="preserve"> перебувала в місті Одеса, де відвідала Державне підприємство «Український дитячий центр «Молода гвардія» ” та ознайомилась з його діяльністю в сфері оздоровлення, відпочинку, виховання, навчання дітей, які потребують особливої соціальної уваги та підтримки (діти-сироти,  діти, позбавлені батьківського піклування; діти з багатодітних та малозабезпечених сімей; діти, осіб, визнаних учасниками бойових дій; діти, один із батьків яких загинув у районі проведення антитерористичних операцій; діти, зареєстровані як внутрішньо переміщені особи; діти, які проживають у населених пунктах, розташованих на лінії зіткнення).</w:t>
      </w:r>
    </w:p>
    <w:p w:rsidR="00C23F70" w:rsidRPr="00C23F70" w:rsidRDefault="00C23F70" w:rsidP="00C23F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F70">
        <w:rPr>
          <w:rFonts w:ascii="Times New Roman" w:hAnsi="Times New Roman" w:cs="Times New Roman"/>
          <w:sz w:val="28"/>
          <w:szCs w:val="28"/>
        </w:rPr>
        <w:t>„Молода гвардія” - дитячий оздоровчий заклад, площею 30,8 гектарів, розташований на березі моря в місті Одеса, що функціонує протягом року і в якому протягом однієї зміни може перебувати цілодобово до 1100 дітей.</w:t>
      </w:r>
    </w:p>
    <w:p w:rsidR="00C23F70" w:rsidRPr="00C23F70" w:rsidRDefault="00C23F70" w:rsidP="00C23F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F70">
        <w:rPr>
          <w:rFonts w:ascii="Times New Roman" w:hAnsi="Times New Roman" w:cs="Times New Roman"/>
          <w:sz w:val="28"/>
          <w:szCs w:val="28"/>
        </w:rPr>
        <w:t>Цьогорічне запровадження в Україні карантину унеможливило проведення 6 оздоровчих змін з березня по серпень і роботу закладу було відновлено лише 9 серпня поточного року. Зараз з урахуванням діючих карантинних обмежень заклад приймає лише до 650 дітей на зміну.</w:t>
      </w:r>
    </w:p>
    <w:p w:rsidR="00C23F70" w:rsidRPr="00C23F70" w:rsidRDefault="00C23F70" w:rsidP="00C23F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F70">
        <w:rPr>
          <w:rFonts w:ascii="Times New Roman" w:hAnsi="Times New Roman" w:cs="Times New Roman"/>
          <w:sz w:val="28"/>
          <w:szCs w:val="28"/>
        </w:rPr>
        <w:t>За словами Міністра, „Молода гвардія” – це перш за все заклад, де оздоровлюються діти, і це відповідальність всіх працівників центру, а особливо для педагогічних та медичних працівників за їх безпечне перебування. В той же час, кожен день таборування має бути неповторним і сприяти всебічному гармонійному розвитку дітей, укріплювати їх здоров’я, а також допомагати в розкритті навчального, творчого та спортивного потенціалу кожної дитини, що відпочиває.</w:t>
      </w:r>
    </w:p>
    <w:p w:rsidR="00C23F70" w:rsidRPr="00C23F70" w:rsidRDefault="00C23F70" w:rsidP="00C23F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3F70">
        <w:rPr>
          <w:rFonts w:ascii="Times New Roman" w:hAnsi="Times New Roman" w:cs="Times New Roman"/>
          <w:sz w:val="28"/>
          <w:szCs w:val="28"/>
        </w:rPr>
        <w:t>Під час візиту Міністр ознайомилась із побутовими умовами відпочинку та харчування дітей, надання медичних послуг, спортивною інфраструктурою та пляжною зоною,  кіноконцертним комплексом, роботою загальноосвітньої школи, науково-методичного відділу та  психологічної служби. Визначено стан та перспективи подальшого розвитку інфраструктури дитячого центру „Молода гвардія”.</w:t>
      </w:r>
    </w:p>
    <w:p w:rsidR="00AA2084" w:rsidRDefault="00AA2084"/>
    <w:sectPr w:rsidR="00AA2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D4"/>
    <w:rsid w:val="007737D4"/>
    <w:rsid w:val="00AA2084"/>
    <w:rsid w:val="00C2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38FCC-F29A-40BD-91A0-51256ABB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F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6718">
          <w:marLeft w:val="300"/>
          <w:marRight w:val="30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7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7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1361</Words>
  <Characters>777</Characters>
  <Application>Microsoft Office Word</Application>
  <DocSecurity>0</DocSecurity>
  <Lines>6</Lines>
  <Paragraphs>4</Paragraphs>
  <ScaleCrop>false</ScaleCrop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2020-09-21T05:10:00Z</dcterms:created>
  <dcterms:modified xsi:type="dcterms:W3CDTF">2020-09-21T05:12:00Z</dcterms:modified>
</cp:coreProperties>
</file>