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5C6" w:rsidRPr="00BF02E5" w:rsidRDefault="00DF20B9" w:rsidP="0012708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Розпорядженням голови районної державної адміністрації від 21 листопада 2017 року № 606 затверджено склад робочої групи «мобільного соціального офісу» для здійснення </w:t>
      </w:r>
      <w:r w:rsidR="008D39F4">
        <w:rPr>
          <w:rFonts w:ascii="Times New Roman" w:hAnsi="Times New Roman" w:cs="Times New Roman"/>
          <w:sz w:val="28"/>
          <w:szCs w:val="28"/>
          <w:lang w:val="uk-UA"/>
        </w:rPr>
        <w:t>виїзного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обслуговування населення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Попа</w:t>
      </w:r>
      <w:r w:rsidR="00BE6931">
        <w:rPr>
          <w:rFonts w:ascii="Times New Roman" w:hAnsi="Times New Roman" w:cs="Times New Roman"/>
          <w:sz w:val="28"/>
          <w:szCs w:val="28"/>
          <w:lang w:val="uk-UA"/>
        </w:rPr>
        <w:t>снянського</w:t>
      </w:r>
      <w:proofErr w:type="spellEnd"/>
      <w:r w:rsidR="00BE6931">
        <w:rPr>
          <w:rFonts w:ascii="Times New Roman" w:hAnsi="Times New Roman" w:cs="Times New Roman"/>
          <w:sz w:val="28"/>
          <w:szCs w:val="28"/>
          <w:lang w:val="uk-UA"/>
        </w:rPr>
        <w:t xml:space="preserve"> району, відповідно до затвердженого графіку.</w:t>
      </w:r>
    </w:p>
    <w:sectPr w:rsidR="00B525C6" w:rsidRPr="00BF0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35E1F"/>
    <w:rsid w:val="00127087"/>
    <w:rsid w:val="007E6A66"/>
    <w:rsid w:val="008D39F4"/>
    <w:rsid w:val="00B35E1F"/>
    <w:rsid w:val="00B525C6"/>
    <w:rsid w:val="00BE6931"/>
    <w:rsid w:val="00BF02E5"/>
    <w:rsid w:val="00DF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0BBA2"/>
  <w15:docId w15:val="{0348121E-78FC-4E2E-8660-1C35C590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2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165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5</cp:revision>
  <cp:lastPrinted>2017-11-22T07:55:00Z</cp:lastPrinted>
  <dcterms:created xsi:type="dcterms:W3CDTF">2017-01-31T06:23:00Z</dcterms:created>
  <dcterms:modified xsi:type="dcterms:W3CDTF">2017-11-22T09:24:00Z</dcterms:modified>
</cp:coreProperties>
</file>