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B6" w:rsidRPr="00C87CD2" w:rsidRDefault="001C2654" w:rsidP="00C87CD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C87CD2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uk-UA"/>
        </w:rPr>
        <w:t xml:space="preserve">Набір на комп’ютерні </w:t>
      </w:r>
      <w:r w:rsidR="0086460B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uk-UA"/>
        </w:rPr>
        <w:t>курси</w:t>
      </w:r>
      <w:r w:rsidR="00E716B6" w:rsidRPr="00C87CD2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uk-UA"/>
        </w:rPr>
        <w:t xml:space="preserve"> для підопічних громадян </w:t>
      </w:r>
      <w:proofErr w:type="spellStart"/>
      <w:r w:rsidR="00E716B6" w:rsidRPr="00C87CD2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uk-UA"/>
        </w:rPr>
        <w:t>КУ</w:t>
      </w:r>
      <w:proofErr w:type="spellEnd"/>
      <w:r w:rsidR="00E716B6" w:rsidRPr="00C87CD2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uk-UA"/>
        </w:rPr>
        <w:t xml:space="preserve"> «Попаснянський територіальний центр (надання соціальних послуг)»</w:t>
      </w:r>
    </w:p>
    <w:p w:rsidR="006D226C" w:rsidRDefault="00E716B6" w:rsidP="00E716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</w:pP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У теперішній час освіченість людини і його " сучасність" виражається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в тому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, наскільки добре він розбирається в комп'ютері. Курси для людей похилого віку - це послуга, яка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з кожним роком стає популярнішою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. Коли людина має вік від 50 років, то займатися і навчатися комп'ютерному мистецтву буває досить скла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дно, особливо коли уроки проходя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ть серед молоді, </w:t>
      </w:r>
      <w:bookmarkStart w:id="0" w:name="_GoBack"/>
      <w:bookmarkEnd w:id="0"/>
      <w:r w:rsidR="006D226C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яка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схоплює усі ази на льоту.</w:t>
      </w:r>
    </w:p>
    <w:p w:rsidR="006D226C" w:rsidRDefault="00E716B6" w:rsidP="00E716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</w:pP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Людина пенсійного віку в групі студентів і молодих працівників, </w:t>
      </w:r>
      <w:r w:rsidR="006D226C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які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вивчають комп'ютер, може відчувати певний дискомфорт, адже у нього все виходитиме гірше, тому частіше за все пенсіонери просто припиняють зайняття. Якщо пенсіонер замислився п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ро те, як навчитися працювати за комп'ютером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, то він може відвідувати групові курси ровесників, відчувати себе вільно серед них, завести нові знайомства і навчитися чомусь новому, тобто розширити горизонти.</w:t>
      </w:r>
    </w:p>
    <w:p w:rsidR="006D226C" w:rsidRDefault="00E716B6" w:rsidP="00E716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</w:pP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Відмінності роботи з людьми похилого віку: </w:t>
      </w:r>
    </w:p>
    <w:p w:rsidR="006D226C" w:rsidRDefault="00E716B6" w:rsidP="00E716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</w:pPr>
      <w:proofErr w:type="spellStart"/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-</w:t>
      </w:r>
      <w:r w:rsidR="006D226C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спокійний</w:t>
      </w:r>
      <w:proofErr w:type="spellEnd"/>
      <w:r w:rsidR="006D226C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темп роботи, щоб </w:t>
      </w:r>
      <w:proofErr w:type="spellStart"/>
      <w:r w:rsidR="006D226C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кожий</w:t>
      </w:r>
      <w:proofErr w:type="spellEnd"/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учасник групи встиг засвоїти отриманий матеріал; </w:t>
      </w:r>
    </w:p>
    <w:p w:rsidR="006D226C" w:rsidRDefault="00E716B6" w:rsidP="00E716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</w:pP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- матеріал часто повторюється в процесі роботи</w:t>
      </w:r>
      <w:r w:rsidR="006D226C" w:rsidRPr="006D226C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</w:t>
      </w:r>
      <w:r w:rsidR="006D226C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для того, щоб закріпити вивчене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. </w:t>
      </w:r>
    </w:p>
    <w:p w:rsidR="00E716B6" w:rsidRPr="00E716B6" w:rsidRDefault="00E716B6" w:rsidP="00E716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За допомогою цих основних принципів пенсіонери вивчають комп'ютер з нуля набагато інтенсивніше і бадьоріше. У групі ровесників вони не соромляться запитати те, що не зрозуміли, діляться досвідом з іншими учасниками, допомагають один одному, згадують колективну роботу радянських часів і розкріпачуються. Оскільки в країні найбіднішим прошарком населення є саме пенсіонери, багато хто з них просто не</w:t>
      </w:r>
      <w:r w:rsidR="006D226C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може собі дозволити ходити в на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вчальний центр, тому територіальний центр м. Попасна сумісно з центральною районною бібліотекою м. Попасна надає комп'ютерні курси для підопічних громадян</w:t>
      </w:r>
      <w:r w:rsidR="00284BA3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, на які можуть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потрапити </w:t>
      </w:r>
      <w:r w:rsidR="00284BA3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всі бажаючі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. Вивчення комп'ютера і робота з ним - це не прерогатива молодого покоління, тому що сучасні технології може освоїти людина будь </w:t>
      </w:r>
      <w:r w:rsidR="002667F2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- </w:t>
      </w:r>
      <w:r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якого віку.</w:t>
      </w:r>
    </w:p>
    <w:p w:rsidR="00E716B6" w:rsidRPr="00E716B6" w:rsidRDefault="002667F2" w:rsidP="00E71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Для</w:t>
      </w:r>
      <w:r w:rsidR="00E716B6"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бажаючих потрапити на комп'ютерні курси,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необхідно звертатися</w:t>
      </w:r>
      <w:r w:rsidR="00E716B6"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у відділення адресної натуральної та грошової допомоги </w:t>
      </w:r>
      <w:proofErr w:type="spellStart"/>
      <w:r w:rsidR="00E716B6"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КУ</w:t>
      </w:r>
      <w:proofErr w:type="spellEnd"/>
      <w:r w:rsidR="00E716B6"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 xml:space="preserve"> "Попаснянський територіальний центр (надання соціальних послуг)" до Степаненко Н.В. для подальшої реєстрації та набору </w:t>
      </w:r>
      <w:proofErr w:type="spellStart"/>
      <w:r w:rsidR="00E716B6"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группи</w:t>
      </w:r>
      <w:proofErr w:type="spellEnd"/>
      <w:r w:rsidR="00E716B6" w:rsidRPr="00E716B6">
        <w:rPr>
          <w:rFonts w:ascii="Times New Roman" w:eastAsia="Times New Roman" w:hAnsi="Times New Roman" w:cs="Times New Roman"/>
          <w:color w:val="1D2129"/>
          <w:sz w:val="24"/>
          <w:szCs w:val="24"/>
          <w:lang w:eastAsia="uk-UA"/>
        </w:rPr>
        <w:t>.</w:t>
      </w:r>
    </w:p>
    <w:p w:rsidR="001E085D" w:rsidRDefault="001E085D"/>
    <w:sectPr w:rsidR="001E085D" w:rsidSect="00EB4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6B6"/>
    <w:rsid w:val="001C2654"/>
    <w:rsid w:val="001E085D"/>
    <w:rsid w:val="002667F2"/>
    <w:rsid w:val="00284BA3"/>
    <w:rsid w:val="006D226C"/>
    <w:rsid w:val="0086460B"/>
    <w:rsid w:val="00C87CD2"/>
    <w:rsid w:val="00E61605"/>
    <w:rsid w:val="00E716B6"/>
    <w:rsid w:val="00EB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3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7</cp:revision>
  <dcterms:created xsi:type="dcterms:W3CDTF">2018-07-05T05:23:00Z</dcterms:created>
  <dcterms:modified xsi:type="dcterms:W3CDTF">2018-07-05T05:49:00Z</dcterms:modified>
</cp:coreProperties>
</file>