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8D" w:rsidRPr="004E7C38" w:rsidRDefault="004E7C38" w:rsidP="004E7C38">
      <w:pPr>
        <w:jc w:val="center"/>
        <w:rPr>
          <w:b/>
          <w:sz w:val="32"/>
          <w:szCs w:val="32"/>
          <w:lang w:val="ru-RU"/>
        </w:rPr>
      </w:pPr>
      <w:r w:rsidRPr="004E7C38">
        <w:rPr>
          <w:b/>
          <w:sz w:val="32"/>
          <w:szCs w:val="32"/>
        </w:rPr>
        <w:t>Кабінет Міністрів затвердив розмір виплат до 5 травня 2021 року</w:t>
      </w:r>
      <w:r w:rsidRPr="004E7C38">
        <w:rPr>
          <w:b/>
          <w:sz w:val="32"/>
          <w:szCs w:val="32"/>
          <w:lang w:val="ru-RU"/>
        </w:rPr>
        <w:t xml:space="preserve"> </w:t>
      </w:r>
    </w:p>
    <w:p w:rsidR="004E7C38" w:rsidRDefault="004E7C38" w:rsidP="004E7C38">
      <w:pPr>
        <w:jc w:val="center"/>
        <w:rPr>
          <w:b/>
          <w:sz w:val="40"/>
          <w:szCs w:val="40"/>
          <w:lang w:val="ru-RU"/>
        </w:rPr>
      </w:pPr>
      <w:r w:rsidRPr="004E7C38">
        <w:rPr>
          <w:b/>
          <w:noProof/>
          <w:sz w:val="40"/>
          <w:szCs w:val="40"/>
        </w:rPr>
        <w:drawing>
          <wp:inline distT="0" distB="0" distL="0" distR="0">
            <wp:extent cx="5471794" cy="2559685"/>
            <wp:effectExtent l="0" t="0" r="0" b="0"/>
            <wp:docPr id="1" name="Рисунок 1" descr="C:\Users\user\Desktop\uchasnyk-ato-o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chasnyk-ato-oo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593" cy="25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7C38" w:rsidRPr="004E7C38" w:rsidRDefault="004E7C38" w:rsidP="004E7C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F1F26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З нагоди Дня пам’яті та примирення ветерани й учасники бойових дій отримають щорічні разові виплати, які цього року Кабінет Міністрів збільшив у порівнянні з попереднім роком.</w:t>
      </w:r>
    </w:p>
    <w:p w:rsidR="004E7C38" w:rsidRPr="004E7C38" w:rsidRDefault="004E7C38" w:rsidP="004E7C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F1F26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Про це йдеться у постанові від 08 квітня 2021 р. </w:t>
      </w:r>
      <w:hyperlink r:id="rId7" w:history="1">
        <w:r w:rsidRPr="004E7C38">
          <w:rPr>
            <w:rFonts w:ascii="Times New Roman" w:eastAsia="Times New Roman" w:hAnsi="Times New Roman" w:cs="Times New Roman"/>
            <w:color w:val="006291"/>
            <w:sz w:val="28"/>
            <w:szCs w:val="28"/>
            <w:u w:val="single"/>
          </w:rPr>
          <w:t>№ 325</w:t>
        </w:r>
      </w:hyperlink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 «Деякі питання виплати разової грошової допомоги, передбаченої Законами України «Про статус ветеранів війни, гарантії їх соціального захисту» і «Про жертви нацистських переслідувань».</w:t>
      </w:r>
    </w:p>
    <w:p w:rsidR="004E7C38" w:rsidRPr="004E7C38" w:rsidRDefault="004E7C38" w:rsidP="004E7C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F1F26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Виплата буде здійснена до 5 травня 2021 року.</w:t>
      </w:r>
    </w:p>
    <w:p w:rsidR="004E7C38" w:rsidRPr="004E7C38" w:rsidRDefault="004E7C38" w:rsidP="004E7C38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 з інвалідністю</w:t>
      </w:r>
      <w:r w:rsidRPr="004E7C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 групи — 4 421 грн;</w:t>
      </w:r>
      <w:r w:rsidRPr="004E7C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II групи — 3 906 грн;</w:t>
      </w:r>
      <w:r w:rsidRPr="004E7C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III групи — 3 391 грн;</w:t>
      </w:r>
    </w:p>
    <w:p w:rsidR="004E7C38" w:rsidRPr="004E7C38" w:rsidRDefault="004E7C38" w:rsidP="004E7C38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000000"/>
          <w:sz w:val="28"/>
          <w:szCs w:val="28"/>
        </w:rPr>
        <w:t>УБД, постраждалим учасникам Революції Гідності — 1 491 грн;</w:t>
      </w:r>
    </w:p>
    <w:p w:rsidR="004E7C38" w:rsidRPr="004E7C38" w:rsidRDefault="004E7C38" w:rsidP="004E7C38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особам, які мають особливі заслуги перед Батьківщиною — 4 421 грн;</w:t>
      </w:r>
    </w:p>
    <w:p w:rsidR="004E7C38" w:rsidRPr="004E7C38" w:rsidRDefault="004E7C38" w:rsidP="004E7C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сімей загиблих — 966 грн;</w:t>
      </w:r>
    </w:p>
    <w:p w:rsidR="004E7C38" w:rsidRPr="004E7C38" w:rsidRDefault="004E7C38" w:rsidP="004E7C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учасникам війни — 612 грн.</w:t>
      </w:r>
    </w:p>
    <w:p w:rsidR="004E7C38" w:rsidRPr="004E7C38" w:rsidRDefault="004E7C38" w:rsidP="004E7C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1F26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Виплата грошової допомоги проводиться шляхом перерахування коштів місцевими органами соціального захисту населення, центрами по нарахуванню та здійсненню соціальних виплат на спеціальні рахунки військових частин, установ, організацій за місцем їхньої служби.</w:t>
      </w:r>
    </w:p>
    <w:p w:rsidR="004E7C38" w:rsidRPr="004E7C38" w:rsidRDefault="004E7C38" w:rsidP="004E7C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1F26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 xml:space="preserve">Тобто, якщо ви УБД, член сім’ї загиблого, військовослужбовець чи пенсіонер, і щороку отримуєте таку виплату — вас повинні включити в списки на виплату автоматично, але якщо ви сумніваєтесь у цьому — зверніться з відповідною заявою до органу </w:t>
      </w:r>
      <w:proofErr w:type="spellStart"/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соцзахисту</w:t>
      </w:r>
      <w:proofErr w:type="spellEnd"/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 xml:space="preserve"> населення або ж уточніть у військовій частині чи органі </w:t>
      </w:r>
      <w:proofErr w:type="spellStart"/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соцзахисту</w:t>
      </w:r>
      <w:proofErr w:type="spellEnd"/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, чи внесли вас у списки на виплату.</w:t>
      </w:r>
    </w:p>
    <w:p w:rsidR="004E7C38" w:rsidRPr="004E7C38" w:rsidRDefault="004E7C38" w:rsidP="004E7C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1F26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>До 14 квітня районні органи соціального захисту населення повинні підготувати перелік осіб, які мають право на отримання грошової допомоги, а до 16 квітня мають перерахувати кошти Міністерству соціальної політики для їх спрямування структурним підрозділам.</w:t>
      </w:r>
    </w:p>
    <w:p w:rsidR="004E7C38" w:rsidRPr="004E7C38" w:rsidRDefault="004E7C38" w:rsidP="004E7C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1F26"/>
          <w:sz w:val="28"/>
          <w:szCs w:val="28"/>
        </w:rPr>
      </w:pPr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t xml:space="preserve">«Міністерству фінансів і Державній казначейській службі забезпечити до 16 квітня поточного року перерахування коштів Міністерству соціальної політики для їх спрямування структурним підрозділам з питань соціального захисту </w:t>
      </w:r>
      <w:r w:rsidRPr="004E7C38">
        <w:rPr>
          <w:rFonts w:ascii="Times New Roman" w:eastAsia="Times New Roman" w:hAnsi="Times New Roman" w:cs="Times New Roman"/>
          <w:color w:val="1F1F26"/>
          <w:sz w:val="28"/>
          <w:szCs w:val="28"/>
        </w:rPr>
        <w:lastRenderedPageBreak/>
        <w:t>населення обласних, Київської міської державних адміністрацій з метою виплати разової грошової допомоги, передбаченої Законами України «Про статус ветеранів війни, гарантії їх соціального захисту» і «Про жертви нацистських переслідувань», — йдеться у постанові.</w:t>
      </w:r>
    </w:p>
    <w:p w:rsidR="004E7C38" w:rsidRPr="004E7C38" w:rsidRDefault="004E7C38" w:rsidP="004E7C38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4E7C38" w:rsidRPr="004E7C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83979"/>
    <w:multiLevelType w:val="multilevel"/>
    <w:tmpl w:val="4C8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9A"/>
    <w:rsid w:val="000F2E9E"/>
    <w:rsid w:val="004E7C38"/>
    <w:rsid w:val="006D189A"/>
    <w:rsid w:val="00C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3E66"/>
  <w15:chartTrackingRefBased/>
  <w15:docId w15:val="{D90B0126-D7F5-4108-9F95-3743399F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mu.gov.ua/npas/deyaki-pitannya-viplati-razovoyi-groshovoyi-dopomogi-peredbachenoyi-zakonami-ukrayini-pro-status-veteraniv-vijni-garantiyi-yih-socialnogo-zahistu-i080421-3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095BD-3A58-490D-A301-AEF3ED87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1503</Words>
  <Characters>858</Characters>
  <Application>Microsoft Office Word</Application>
  <DocSecurity>0</DocSecurity>
  <Lines>7</Lines>
  <Paragraphs>4</Paragraphs>
  <ScaleCrop>false</ScaleCrop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2021-04-12T11:16:00Z</dcterms:created>
  <dcterms:modified xsi:type="dcterms:W3CDTF">2021-04-12T11:22:00Z</dcterms:modified>
</cp:coreProperties>
</file>