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D0" w:rsidRDefault="001F25D0" w:rsidP="001F25D0">
      <w:pPr>
        <w:pStyle w:val="20"/>
        <w:shd w:val="clear" w:color="auto" w:fill="auto"/>
        <w:spacing w:before="0" w:after="0" w:line="322" w:lineRule="exact"/>
        <w:ind w:left="40" w:firstLine="0"/>
        <w:jc w:val="right"/>
        <w:rPr>
          <w:b w:val="0"/>
          <w:lang w:val="uk-UA"/>
        </w:rPr>
      </w:pPr>
      <w:bookmarkStart w:id="0" w:name="bookmark15"/>
      <w:r w:rsidRPr="001F25D0">
        <w:rPr>
          <w:b w:val="0"/>
          <w:lang w:val="uk-UA"/>
        </w:rPr>
        <w:t>Додаток 1 до Програми</w:t>
      </w:r>
    </w:p>
    <w:p w:rsidR="001F25D0" w:rsidRPr="001F25D0" w:rsidRDefault="001F25D0" w:rsidP="001F25D0">
      <w:pPr>
        <w:pStyle w:val="20"/>
        <w:shd w:val="clear" w:color="auto" w:fill="auto"/>
        <w:spacing w:before="0" w:after="0" w:line="322" w:lineRule="exact"/>
        <w:ind w:left="40" w:firstLine="0"/>
        <w:jc w:val="right"/>
        <w:rPr>
          <w:b w:val="0"/>
          <w:lang w:val="uk-UA"/>
        </w:rPr>
      </w:pPr>
    </w:p>
    <w:p w:rsidR="00392D68" w:rsidRPr="00392D68" w:rsidRDefault="00392D68" w:rsidP="00392D68">
      <w:pPr>
        <w:pStyle w:val="20"/>
        <w:shd w:val="clear" w:color="auto" w:fill="auto"/>
        <w:spacing w:before="0" w:after="0" w:line="322" w:lineRule="exact"/>
        <w:ind w:left="40" w:firstLine="0"/>
        <w:rPr>
          <w:lang w:val="uk-UA"/>
        </w:rPr>
      </w:pPr>
      <w:r w:rsidRPr="00392D68">
        <w:rPr>
          <w:lang w:val="uk-UA"/>
        </w:rPr>
        <w:t xml:space="preserve">Напрями діяльності та заходи Програми розвитку та підтримки </w:t>
      </w:r>
    </w:p>
    <w:p w:rsidR="00392D68" w:rsidRDefault="00392D68" w:rsidP="00392D68">
      <w:pPr>
        <w:pStyle w:val="20"/>
        <w:shd w:val="clear" w:color="auto" w:fill="auto"/>
        <w:spacing w:before="0" w:after="0" w:line="322" w:lineRule="exact"/>
        <w:ind w:left="40" w:firstLine="0"/>
        <w:rPr>
          <w:lang w:val="uk-UA"/>
        </w:rPr>
      </w:pPr>
      <w:r w:rsidRPr="00392D68">
        <w:rPr>
          <w:lang w:val="uk-UA"/>
        </w:rPr>
        <w:t>малого і середнього підприємництва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Попаснянському</w:t>
      </w:r>
      <w:proofErr w:type="spellEnd"/>
      <w:r>
        <w:rPr>
          <w:lang w:val="uk-UA"/>
        </w:rPr>
        <w:t xml:space="preserve"> районі</w:t>
      </w:r>
      <w:r w:rsidRPr="00392D68">
        <w:rPr>
          <w:lang w:val="uk-UA"/>
        </w:rPr>
        <w:t xml:space="preserve"> на 201</w:t>
      </w:r>
      <w:r>
        <w:rPr>
          <w:lang w:val="uk-UA"/>
        </w:rPr>
        <w:t>9</w:t>
      </w:r>
      <w:r w:rsidRPr="00392D68">
        <w:rPr>
          <w:lang w:val="uk-UA"/>
        </w:rPr>
        <w:t>-202</w:t>
      </w:r>
      <w:r>
        <w:rPr>
          <w:lang w:val="uk-UA"/>
        </w:rPr>
        <w:t>1</w:t>
      </w:r>
      <w:r w:rsidRPr="00392D68">
        <w:rPr>
          <w:lang w:val="uk-UA"/>
        </w:rPr>
        <w:t xml:space="preserve"> роки</w:t>
      </w:r>
      <w:bookmarkEnd w:id="0"/>
    </w:p>
    <w:p w:rsidR="000357DD" w:rsidRPr="00392D68" w:rsidRDefault="000357DD" w:rsidP="00392D68">
      <w:pPr>
        <w:pStyle w:val="20"/>
        <w:shd w:val="clear" w:color="auto" w:fill="auto"/>
        <w:spacing w:before="0" w:after="0" w:line="322" w:lineRule="exact"/>
        <w:ind w:left="40" w:firstLine="0"/>
        <w:rPr>
          <w:lang w:val="uk-UA"/>
        </w:rPr>
      </w:pPr>
    </w:p>
    <w:tbl>
      <w:tblPr>
        <w:tblStyle w:val="a3"/>
        <w:tblW w:w="15501" w:type="dxa"/>
        <w:tblLook w:val="04A0"/>
      </w:tblPr>
      <w:tblGrid>
        <w:gridCol w:w="518"/>
        <w:gridCol w:w="1964"/>
        <w:gridCol w:w="2434"/>
        <w:gridCol w:w="1407"/>
        <w:gridCol w:w="2488"/>
        <w:gridCol w:w="1728"/>
        <w:gridCol w:w="827"/>
        <w:gridCol w:w="810"/>
        <w:gridCol w:w="835"/>
        <w:gridCol w:w="2490"/>
      </w:tblGrid>
      <w:tr w:rsidR="00511C76" w:rsidRPr="003F4302" w:rsidTr="00274A79">
        <w:trPr>
          <w:trHeight w:val="405"/>
        </w:trPr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72" w:type="dxa"/>
            <w:gridSpan w:val="3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Орієнтовані обсяги фінансування (вартість), </w:t>
            </w:r>
            <w:proofErr w:type="spellStart"/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0" w:type="auto"/>
            <w:vMerge w:val="restart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B2AC4" w:rsidRPr="003F4302" w:rsidTr="00274A79">
        <w:trPr>
          <w:trHeight w:val="405"/>
        </w:trPr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810" w:type="dxa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835" w:type="dxa"/>
          </w:tcPr>
          <w:p w:rsidR="00392D68" w:rsidRPr="003F4302" w:rsidRDefault="00392D68" w:rsidP="0039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0" w:type="auto"/>
            <w:vMerge/>
          </w:tcPr>
          <w:p w:rsidR="00392D68" w:rsidRPr="003F4302" w:rsidRDefault="00392D68" w:rsidP="00180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68" w:rsidRPr="003F4302" w:rsidTr="003F4302">
        <w:tc>
          <w:tcPr>
            <w:tcW w:w="15501" w:type="dxa"/>
            <w:gridSpan w:val="10"/>
          </w:tcPr>
          <w:p w:rsidR="00392D68" w:rsidRPr="003F4302" w:rsidRDefault="00392D68" w:rsidP="003F43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І. Створення сприятливого середовища для розвитку малого і середнього підприємництва</w:t>
            </w:r>
          </w:p>
        </w:tc>
      </w:tr>
      <w:tr w:rsidR="00BE6959" w:rsidRPr="003F4302" w:rsidTr="00274A79">
        <w:tc>
          <w:tcPr>
            <w:tcW w:w="0" w:type="auto"/>
            <w:vMerge w:val="restart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Merge w:val="restart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реалізації державної регуляторної політики</w:t>
            </w:r>
          </w:p>
        </w:tc>
        <w:tc>
          <w:tcPr>
            <w:tcW w:w="0" w:type="auto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 Затвердження у встановленому порядку власних планів з підготовки проектів регуляторних актів на наступний рік</w:t>
            </w:r>
          </w:p>
        </w:tc>
        <w:tc>
          <w:tcPr>
            <w:tcW w:w="0" w:type="auto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 до 15 грудня</w:t>
            </w:r>
          </w:p>
        </w:tc>
        <w:tc>
          <w:tcPr>
            <w:tcW w:w="0" w:type="auto"/>
            <w:vMerge w:val="restart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 і торгівлі  райдержадміністрації, структурні підрозділи райдержадміністрації</w:t>
            </w:r>
            <w:r w:rsidR="00A3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міські, </w:t>
            </w:r>
            <w:r w:rsidR="00A3335B" w:rsidRPr="00A333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сільські (селищні) ради (за згодою)</w:t>
            </w:r>
          </w:p>
        </w:tc>
        <w:tc>
          <w:tcPr>
            <w:tcW w:w="0" w:type="auto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7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3F4302" w:rsidRPr="003F4302" w:rsidRDefault="003F4302" w:rsidP="00180C30">
            <w:pPr>
              <w:pStyle w:val="a6"/>
              <w:rPr>
                <w:lang w:val="uk-UA"/>
              </w:rPr>
            </w:pPr>
            <w:r w:rsidRPr="003F4302">
              <w:rPr>
                <w:lang w:val="uk-UA"/>
              </w:rPr>
              <w:t>формування ефективної нормативно-правової бази</w:t>
            </w:r>
          </w:p>
        </w:tc>
      </w:tr>
      <w:tr w:rsidR="00BE6959" w:rsidRPr="003F4302" w:rsidTr="00274A79"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Забезпечення оприлюднення власних планів з підготовки проектів регуляторних актів на наступний рік</w:t>
            </w:r>
          </w:p>
        </w:tc>
        <w:tc>
          <w:tcPr>
            <w:tcW w:w="0" w:type="auto"/>
          </w:tcPr>
          <w:p w:rsidR="003F4302" w:rsidRPr="003F4302" w:rsidRDefault="003F4302" w:rsidP="003F43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 до 25 грудня</w:t>
            </w:r>
          </w:p>
        </w:tc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7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3F4302" w:rsidRPr="003F4302" w:rsidRDefault="003F4302" w:rsidP="00180C30">
            <w:pPr>
              <w:pStyle w:val="a7"/>
              <w:rPr>
                <w:lang w:val="uk-UA"/>
              </w:rPr>
            </w:pPr>
            <w:r w:rsidRPr="003F4302">
              <w:rPr>
                <w:lang w:val="uk-UA"/>
              </w:rPr>
              <w:t>інформування громадськості про прийняття регуляторних актів</w:t>
            </w:r>
          </w:p>
        </w:tc>
      </w:tr>
      <w:tr w:rsidR="00BE6959" w:rsidRPr="00C02765" w:rsidTr="00274A79"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3F4302" w:rsidRPr="003F4302" w:rsidRDefault="003F4302" w:rsidP="003F43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Розміщення інформації по регуляторній діяльності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0" w:type="auto"/>
          </w:tcPr>
          <w:p w:rsidR="003F4302" w:rsidRPr="003F4302" w:rsidRDefault="003F4302" w:rsidP="003F43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 2019-2021 років</w:t>
            </w:r>
          </w:p>
        </w:tc>
        <w:tc>
          <w:tcPr>
            <w:tcW w:w="0" w:type="auto"/>
            <w:vMerge/>
          </w:tcPr>
          <w:p w:rsidR="003F4302" w:rsidRPr="003F4302" w:rsidRDefault="003F4302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27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3F4302" w:rsidRPr="003F4302" w:rsidRDefault="00A3335B" w:rsidP="00A33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3F4302" w:rsidRPr="003F4302" w:rsidRDefault="003F4302" w:rsidP="00BE69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відкритості та прозорості діяльності </w:t>
            </w:r>
            <w:r w:rsidR="00BE6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</w:t>
            </w: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адміністрацій та органів місцевого самоврядування</w:t>
            </w:r>
          </w:p>
        </w:tc>
      </w:tr>
      <w:tr w:rsidR="000357DD" w:rsidRPr="003F4302" w:rsidTr="00274A79">
        <w:tc>
          <w:tcPr>
            <w:tcW w:w="0" w:type="auto"/>
            <w:vMerge w:val="restart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Merge w:val="restart"/>
          </w:tcPr>
          <w:p w:rsidR="000357DD" w:rsidRPr="0080213F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  <w:lang w:val="uk-UA"/>
              </w:rPr>
            </w:pPr>
            <w:r w:rsidRPr="00720FEF">
              <w:rPr>
                <w:rStyle w:val="2115pt"/>
              </w:rPr>
              <w:t>Розширення</w:t>
            </w:r>
          </w:p>
          <w:p w:rsidR="000357DD" w:rsidRPr="0080213F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  <w:lang w:val="uk-UA"/>
              </w:rPr>
            </w:pPr>
            <w:r w:rsidRPr="00720FEF">
              <w:rPr>
                <w:rStyle w:val="2115pt"/>
              </w:rPr>
              <w:t>переліку</w:t>
            </w:r>
          </w:p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EF">
              <w:rPr>
                <w:rStyle w:val="2115pt"/>
                <w:rFonts w:eastAsiaTheme="minorHAnsi"/>
              </w:rPr>
              <w:t xml:space="preserve">адміністративних послуг та покращання якості їх надання </w:t>
            </w:r>
            <w:r w:rsidRPr="00720FEF">
              <w:rPr>
                <w:rStyle w:val="2115pt"/>
                <w:rFonts w:eastAsiaTheme="minorHAnsi"/>
              </w:rPr>
              <w:lastRenderedPageBreak/>
              <w:t>для суб’єктів малого і середнього підприємництва</w:t>
            </w:r>
          </w:p>
        </w:tc>
        <w:tc>
          <w:tcPr>
            <w:tcW w:w="0" w:type="auto"/>
          </w:tcPr>
          <w:p w:rsidR="000357DD" w:rsidRPr="003F4302" w:rsidRDefault="000357DD" w:rsidP="00BE69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EF">
              <w:rPr>
                <w:rStyle w:val="2115pt"/>
                <w:rFonts w:eastAsiaTheme="minorHAnsi"/>
              </w:rPr>
              <w:lastRenderedPageBreak/>
              <w:t>1.1. Моніторинг діяльності центр</w:t>
            </w:r>
            <w:r w:rsidR="00BE6959">
              <w:rPr>
                <w:rStyle w:val="2115pt"/>
                <w:rFonts w:eastAsiaTheme="minorHAnsi"/>
              </w:rPr>
              <w:t xml:space="preserve">у </w:t>
            </w:r>
            <w:r w:rsidRPr="00720FEF">
              <w:rPr>
                <w:rStyle w:val="2115pt"/>
                <w:rFonts w:eastAsiaTheme="minorHAnsi"/>
              </w:rPr>
              <w:t xml:space="preserve">надання адміністративних послуг </w:t>
            </w:r>
          </w:p>
        </w:tc>
        <w:tc>
          <w:tcPr>
            <w:tcW w:w="0" w:type="auto"/>
          </w:tcPr>
          <w:p w:rsidR="000357DD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0357DD" w:rsidRPr="00511C76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C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надання адміністративних послуг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1C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0" w:type="auto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27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0357DD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підвищення якості надання</w:t>
            </w:r>
          </w:p>
          <w:p w:rsidR="000357DD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адміністративних</w:t>
            </w:r>
          </w:p>
          <w:p w:rsidR="000357DD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послуг</w:t>
            </w:r>
          </w:p>
        </w:tc>
      </w:tr>
      <w:tr w:rsidR="000357DD" w:rsidRPr="003F4302" w:rsidTr="00274A79">
        <w:tc>
          <w:tcPr>
            <w:tcW w:w="0" w:type="auto"/>
            <w:vMerge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EF">
              <w:rPr>
                <w:rStyle w:val="2115pt"/>
                <w:rFonts w:eastAsiaTheme="minorHAnsi"/>
              </w:rPr>
              <w:t xml:space="preserve">1.2. Забезпечення </w:t>
            </w:r>
            <w:r w:rsidRPr="00720FEF">
              <w:rPr>
                <w:rStyle w:val="2115pt"/>
                <w:rFonts w:eastAsiaTheme="minorHAnsi"/>
              </w:rPr>
              <w:lastRenderedPageBreak/>
              <w:t>придбання для центр</w:t>
            </w:r>
            <w:r>
              <w:rPr>
                <w:rStyle w:val="2115pt"/>
                <w:rFonts w:eastAsiaTheme="minorHAnsi"/>
              </w:rPr>
              <w:t>у</w:t>
            </w:r>
            <w:r w:rsidRPr="00720FEF">
              <w:rPr>
                <w:rStyle w:val="2115pt"/>
                <w:rFonts w:eastAsiaTheme="minorHAnsi"/>
              </w:rPr>
              <w:t xml:space="preserve"> спеціалізованого технічного обладнання для оформлення та видачі документів, що дають право громадянину України на виїзд за кордон та містять безконтактний електронний носій</w:t>
            </w:r>
          </w:p>
        </w:tc>
        <w:tc>
          <w:tcPr>
            <w:tcW w:w="0" w:type="auto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2019 рік</w:t>
            </w:r>
          </w:p>
        </w:tc>
        <w:tc>
          <w:tcPr>
            <w:tcW w:w="0" w:type="auto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1C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надання </w:t>
            </w:r>
            <w:r w:rsidRPr="00511C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адміністративних послуг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1C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0" w:type="auto"/>
          </w:tcPr>
          <w:p w:rsidR="000357DD" w:rsidRPr="003F4302" w:rsidRDefault="000357DD" w:rsidP="000357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інші джерела</w:t>
            </w:r>
          </w:p>
        </w:tc>
        <w:tc>
          <w:tcPr>
            <w:tcW w:w="827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0357DD" w:rsidRPr="003F4302" w:rsidRDefault="000357DD" w:rsidP="00035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0357DD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 xml:space="preserve">оформлення та видача </w:t>
            </w:r>
            <w:r>
              <w:rPr>
                <w:rStyle w:val="2115pt"/>
              </w:rPr>
              <w:lastRenderedPageBreak/>
              <w:t>громадянам документів, що містять</w:t>
            </w:r>
          </w:p>
          <w:p w:rsidR="000357DD" w:rsidRDefault="000357DD" w:rsidP="000357DD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безконтактний електронний носій</w:t>
            </w:r>
          </w:p>
        </w:tc>
      </w:tr>
      <w:tr w:rsidR="000357DD" w:rsidRPr="000357DD" w:rsidTr="00D54998">
        <w:tc>
          <w:tcPr>
            <w:tcW w:w="15501" w:type="dxa"/>
            <w:gridSpan w:val="10"/>
          </w:tcPr>
          <w:p w:rsidR="000357DD" w:rsidRPr="000357DD" w:rsidRDefault="000357DD" w:rsidP="000357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357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ІІ. Покращання доступу суб’єктів малого та середнього підприємництва до фінансування та інвестиційна підтримка</w:t>
            </w:r>
          </w:p>
        </w:tc>
      </w:tr>
      <w:tr w:rsidR="001B2AC4" w:rsidRPr="003F4302" w:rsidTr="00274A79">
        <w:tc>
          <w:tcPr>
            <w:tcW w:w="0" w:type="auto"/>
            <w:vMerge w:val="restart"/>
          </w:tcPr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Merge w:val="restart"/>
          </w:tcPr>
          <w:p w:rsidR="001B2AC4" w:rsidRPr="00720FEF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</w:rPr>
            </w:pPr>
            <w:r w:rsidRPr="00720FEF">
              <w:rPr>
                <w:rStyle w:val="2115pt"/>
              </w:rPr>
              <w:t>Фінансова</w:t>
            </w:r>
          </w:p>
          <w:p w:rsidR="001B2AC4" w:rsidRPr="00720FEF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</w:rPr>
            </w:pPr>
            <w:r w:rsidRPr="00720FEF">
              <w:rPr>
                <w:rStyle w:val="2115pt"/>
              </w:rPr>
              <w:t>підтримка</w:t>
            </w:r>
          </w:p>
          <w:p w:rsidR="001B2AC4" w:rsidRPr="00720FEF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</w:rPr>
            </w:pPr>
            <w:r w:rsidRPr="00720FEF">
              <w:rPr>
                <w:rStyle w:val="2115pt"/>
              </w:rPr>
              <w:t>суб’єктів</w:t>
            </w:r>
          </w:p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EF">
              <w:rPr>
                <w:rStyle w:val="2115pt"/>
                <w:rFonts w:eastAsiaTheme="minorHAnsi"/>
              </w:rPr>
              <w:t>підприємництва</w:t>
            </w:r>
          </w:p>
        </w:tc>
        <w:tc>
          <w:tcPr>
            <w:tcW w:w="0" w:type="auto"/>
            <w:vAlign w:val="bottom"/>
          </w:tcPr>
          <w:p w:rsid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 xml:space="preserve">3.1. </w:t>
            </w:r>
            <w:r w:rsidRPr="00720FEF">
              <w:rPr>
                <w:rStyle w:val="2115pt"/>
              </w:rPr>
              <w:t>Часткова компенсація відсоткових ставок за кредитами, що надаються на реалізацію проектів суб’єктів малого і середнього підприємництва</w:t>
            </w:r>
          </w:p>
        </w:tc>
        <w:tc>
          <w:tcPr>
            <w:tcW w:w="0" w:type="auto"/>
          </w:tcPr>
          <w:p w:rsidR="001B2AC4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 і торгівлі  райдержадміністрації</w:t>
            </w:r>
          </w:p>
        </w:tc>
        <w:tc>
          <w:tcPr>
            <w:tcW w:w="0" w:type="auto"/>
          </w:tcPr>
          <w:p w:rsidR="001B2AC4" w:rsidRPr="003F4302" w:rsidRDefault="001B2AC4" w:rsidP="0080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827" w:type="dxa"/>
          </w:tcPr>
          <w:p w:rsidR="001B2AC4" w:rsidRPr="003F4302" w:rsidRDefault="001B2AC4" w:rsidP="001B2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10" w:type="dxa"/>
          </w:tcPr>
          <w:p w:rsidR="001B2AC4" w:rsidRPr="003F4302" w:rsidRDefault="001B2AC4" w:rsidP="001B2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35" w:type="dxa"/>
          </w:tcPr>
          <w:p w:rsidR="001B2AC4" w:rsidRPr="003F4302" w:rsidRDefault="001B2AC4" w:rsidP="001B2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0" w:type="auto"/>
          </w:tcPr>
          <w:p w:rsid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отримання суб’єктами підприємництва фінансових ресурсів на конкурсній основі</w:t>
            </w:r>
          </w:p>
        </w:tc>
      </w:tr>
      <w:tr w:rsidR="001B2AC4" w:rsidRPr="003F4302" w:rsidTr="00274A79">
        <w:tc>
          <w:tcPr>
            <w:tcW w:w="0" w:type="auto"/>
            <w:vMerge/>
          </w:tcPr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r>
              <w:rPr>
                <w:rStyle w:val="2115pt"/>
              </w:rPr>
              <w:t xml:space="preserve">3.2. </w:t>
            </w:r>
            <w:r w:rsidRPr="00720FEF">
              <w:rPr>
                <w:rStyle w:val="2115pt"/>
              </w:rPr>
              <w:t>Надання центрами зайнятості одноразової допомоги для започаткування власної справи безробітним, які бажають займатися підприємницькою діяльністю</w:t>
            </w:r>
          </w:p>
        </w:tc>
        <w:tc>
          <w:tcPr>
            <w:tcW w:w="0" w:type="auto"/>
          </w:tcPr>
          <w:p w:rsidR="001B2AC4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1B2AC4" w:rsidRPr="001B2AC4" w:rsidRDefault="001B2AC4" w:rsidP="001B2AC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2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Попаснянський</w:t>
            </w:r>
            <w:proofErr w:type="spellEnd"/>
            <w:r w:rsidRPr="001B2A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районний центр зайнятості</w:t>
            </w:r>
            <w:r w:rsidRPr="001B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1B2AC4" w:rsidRPr="001B2AC4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1B2AC4" w:rsidRPr="003F4302" w:rsidRDefault="001B2AC4" w:rsidP="001B2A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Фонду </w:t>
            </w:r>
            <w:proofErr w:type="spellStart"/>
            <w:r w:rsidRPr="001B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загально-обов’язкового</w:t>
            </w:r>
            <w:proofErr w:type="spellEnd"/>
            <w:r w:rsidRPr="001B2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соціального страхування України на випадок безробіття</w:t>
            </w:r>
          </w:p>
        </w:tc>
        <w:tc>
          <w:tcPr>
            <w:tcW w:w="827" w:type="dxa"/>
          </w:tcPr>
          <w:p w:rsidR="001B2AC4" w:rsidRPr="003F4302" w:rsidRDefault="004E2EC4" w:rsidP="001B2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10" w:type="dxa"/>
          </w:tcPr>
          <w:p w:rsidR="001B2AC4" w:rsidRPr="003F4302" w:rsidRDefault="004E2EC4" w:rsidP="004E2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835" w:type="dxa"/>
          </w:tcPr>
          <w:p w:rsidR="001B2AC4" w:rsidRPr="003F4302" w:rsidRDefault="004E2EC4" w:rsidP="004E2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0" w:type="auto"/>
          </w:tcPr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r>
              <w:rPr>
                <w:rStyle w:val="2115pt"/>
              </w:rPr>
              <w:t>зниження рівня</w:t>
            </w:r>
          </w:p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r>
              <w:rPr>
                <w:rStyle w:val="2115pt"/>
              </w:rPr>
              <w:t>безробіття,</w:t>
            </w:r>
          </w:p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r>
              <w:rPr>
                <w:rStyle w:val="2115pt"/>
              </w:rPr>
              <w:t>забезпечення</w:t>
            </w:r>
          </w:p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r>
              <w:rPr>
                <w:rStyle w:val="2115pt"/>
              </w:rPr>
              <w:t>діяльності</w:t>
            </w:r>
          </w:p>
          <w:p w:rsidR="001B2AC4" w:rsidRP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  <w:rPr>
                <w:lang w:val="uk-UA"/>
              </w:rPr>
            </w:pPr>
            <w:proofErr w:type="spellStart"/>
            <w:r>
              <w:rPr>
                <w:rStyle w:val="2115pt"/>
              </w:rPr>
              <w:t>підприємців-</w:t>
            </w:r>
            <w:proofErr w:type="spellEnd"/>
          </w:p>
          <w:p w:rsidR="001B2AC4" w:rsidRDefault="001B2AC4" w:rsidP="001B2AC4">
            <w:pPr>
              <w:pStyle w:val="22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початківців</w:t>
            </w:r>
          </w:p>
        </w:tc>
      </w:tr>
      <w:tr w:rsidR="002D5D6D" w:rsidRPr="003F4302" w:rsidTr="00274A79">
        <w:tc>
          <w:tcPr>
            <w:tcW w:w="0" w:type="auto"/>
          </w:tcPr>
          <w:p w:rsidR="002D5D6D" w:rsidRPr="003F4302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200D6" w:rsidRPr="003200D6" w:rsidRDefault="003200D6" w:rsidP="003200D6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  <w:lang w:val="uk-UA"/>
              </w:rPr>
            </w:pPr>
            <w:r w:rsidRPr="00720FEF">
              <w:rPr>
                <w:rStyle w:val="2115pt"/>
              </w:rPr>
              <w:t>Стимулювання суб’єктів підприємництва до залучення інвестиційних ресурсів та</w:t>
            </w:r>
            <w:r w:rsidRPr="003200D6">
              <w:rPr>
                <w:lang w:val="uk-UA"/>
              </w:rPr>
              <w:t xml:space="preserve"> </w:t>
            </w:r>
            <w:r w:rsidRPr="00720FEF">
              <w:rPr>
                <w:rStyle w:val="2115pt"/>
              </w:rPr>
              <w:t>міжнародної</w:t>
            </w:r>
          </w:p>
          <w:p w:rsidR="003200D6" w:rsidRPr="00720FEF" w:rsidRDefault="003200D6" w:rsidP="003200D6">
            <w:pPr>
              <w:pStyle w:val="22"/>
              <w:shd w:val="clear" w:color="auto" w:fill="auto"/>
              <w:spacing w:before="0" w:line="274" w:lineRule="exact"/>
              <w:jc w:val="left"/>
              <w:rPr>
                <w:highlight w:val="yellow"/>
              </w:rPr>
            </w:pPr>
            <w:r w:rsidRPr="00720FEF">
              <w:rPr>
                <w:rStyle w:val="2115pt"/>
              </w:rPr>
              <w:lastRenderedPageBreak/>
              <w:t>технічної</w:t>
            </w:r>
          </w:p>
          <w:p w:rsidR="002D5D6D" w:rsidRPr="003F4302" w:rsidRDefault="003200D6" w:rsidP="00320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EF">
              <w:rPr>
                <w:rStyle w:val="2115pt"/>
                <w:rFonts w:eastAsiaTheme="minorHAnsi"/>
              </w:rPr>
              <w:t>допомоги</w:t>
            </w:r>
          </w:p>
        </w:tc>
        <w:tc>
          <w:tcPr>
            <w:tcW w:w="0" w:type="auto"/>
          </w:tcPr>
          <w:p w:rsidR="002D5D6D" w:rsidRPr="004E2EC4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115pt"/>
                <w:rFonts w:eastAsiaTheme="minorHAnsi"/>
              </w:rPr>
              <w:lastRenderedPageBreak/>
              <w:t xml:space="preserve">4.1 </w:t>
            </w:r>
            <w:r w:rsidRPr="00720FEF">
              <w:rPr>
                <w:rStyle w:val="2115pt"/>
                <w:rFonts w:eastAsiaTheme="minorHAnsi"/>
              </w:rPr>
              <w:t xml:space="preserve">Залучення суб’єктів малого і середнього підприємництва до участі у конкурсних відборах на отримання грантів для розвитку бізнесу та </w:t>
            </w:r>
            <w:r w:rsidRPr="00720FEF">
              <w:rPr>
                <w:rStyle w:val="2115pt"/>
                <w:rFonts w:eastAsiaTheme="minorHAnsi"/>
              </w:rPr>
              <w:lastRenderedPageBreak/>
              <w:t>міжнародної технічної допомоги</w:t>
            </w:r>
          </w:p>
        </w:tc>
        <w:tc>
          <w:tcPr>
            <w:tcW w:w="0" w:type="auto"/>
          </w:tcPr>
          <w:p w:rsidR="003200D6" w:rsidRDefault="003200D6" w:rsidP="00320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</w:t>
            </w:r>
          </w:p>
          <w:p w:rsidR="002D5D6D" w:rsidRDefault="003200D6" w:rsidP="00320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2D5D6D" w:rsidRPr="003F4302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 і торгівлі  райдержадміністрації</w:t>
            </w:r>
          </w:p>
        </w:tc>
        <w:tc>
          <w:tcPr>
            <w:tcW w:w="0" w:type="auto"/>
          </w:tcPr>
          <w:p w:rsidR="002D5D6D" w:rsidRPr="002D5D6D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115pt"/>
                <w:rFonts w:eastAsiaTheme="minorHAnsi"/>
              </w:rPr>
              <w:t>не потребує фінансування</w:t>
            </w:r>
          </w:p>
        </w:tc>
        <w:tc>
          <w:tcPr>
            <w:tcW w:w="827" w:type="dxa"/>
          </w:tcPr>
          <w:p w:rsidR="002D5D6D" w:rsidRDefault="002D5D6D" w:rsidP="0018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0" w:type="dxa"/>
          </w:tcPr>
          <w:p w:rsidR="002D5D6D" w:rsidRDefault="002D5D6D" w:rsidP="0018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5" w:type="dxa"/>
          </w:tcPr>
          <w:p w:rsidR="002D5D6D" w:rsidRDefault="002D5D6D" w:rsidP="00180C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2D5D6D" w:rsidRPr="002D5D6D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115pt"/>
                <w:rFonts w:eastAsiaTheme="minorHAnsi"/>
              </w:rPr>
              <w:t>створення умов для отримання суб’єктами підприємництва грантів для розвитку бізнесу та міжнародної технічної допомоги</w:t>
            </w:r>
          </w:p>
        </w:tc>
      </w:tr>
      <w:tr w:rsidR="003200D6" w:rsidRPr="00B112B6" w:rsidTr="00376BAC">
        <w:tc>
          <w:tcPr>
            <w:tcW w:w="15501" w:type="dxa"/>
            <w:gridSpan w:val="10"/>
          </w:tcPr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9008"/>
              <w:gridCol w:w="6267"/>
            </w:tblGrid>
            <w:tr w:rsidR="003200D6" w:rsidRPr="00B112B6" w:rsidTr="00180C30">
              <w:trPr>
                <w:trHeight w:hRule="exact" w:val="288"/>
              </w:trPr>
              <w:tc>
                <w:tcPr>
                  <w:tcW w:w="94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200D6" w:rsidRPr="00B112B6" w:rsidRDefault="003200D6" w:rsidP="001F25D0">
                  <w:pPr>
                    <w:pStyle w:val="22"/>
                    <w:shd w:val="clear" w:color="auto" w:fill="auto"/>
                    <w:spacing w:before="0" w:line="230" w:lineRule="exact"/>
                    <w:jc w:val="right"/>
                    <w:rPr>
                      <w:sz w:val="24"/>
                      <w:szCs w:val="24"/>
                      <w:lang w:val="uk-UA"/>
                    </w:rPr>
                  </w:pPr>
                  <w:r w:rsidRPr="00B112B6">
                    <w:rPr>
                      <w:rStyle w:val="2115pt1"/>
                      <w:sz w:val="24"/>
                      <w:szCs w:val="24"/>
                    </w:rPr>
                    <w:lastRenderedPageBreak/>
                    <w:t xml:space="preserve">III. Інформаційно-консультаційне забезпечення та </w:t>
                  </w:r>
                  <w:proofErr w:type="spellStart"/>
                  <w:r w:rsidRPr="00B112B6">
                    <w:rPr>
                      <w:rStyle w:val="2115pt1"/>
                      <w:sz w:val="24"/>
                      <w:szCs w:val="24"/>
                    </w:rPr>
                    <w:t>по</w:t>
                  </w:r>
                  <w:r w:rsidR="001F25D0">
                    <w:rPr>
                      <w:rStyle w:val="2115p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53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200D6" w:rsidRPr="00B112B6" w:rsidRDefault="003200D6" w:rsidP="003200D6">
                  <w:pPr>
                    <w:pStyle w:val="22"/>
                    <w:shd w:val="clear" w:color="auto" w:fill="auto"/>
                    <w:spacing w:before="0" w:line="230" w:lineRule="exact"/>
                    <w:jc w:val="left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B112B6">
                    <w:rPr>
                      <w:rStyle w:val="2115pt1"/>
                      <w:sz w:val="24"/>
                      <w:szCs w:val="24"/>
                    </w:rPr>
                    <w:t>уляризація</w:t>
                  </w:r>
                  <w:proofErr w:type="spellEnd"/>
                  <w:r w:rsidRPr="00B112B6">
                    <w:rPr>
                      <w:rStyle w:val="2115pt1"/>
                      <w:sz w:val="24"/>
                      <w:szCs w:val="24"/>
                    </w:rPr>
                    <w:t xml:space="preserve"> підприємництва</w:t>
                  </w:r>
                </w:p>
              </w:tc>
            </w:tr>
          </w:tbl>
          <w:p w:rsidR="003200D6" w:rsidRPr="00B112B6" w:rsidRDefault="003200D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12B6" w:rsidRPr="00B112B6" w:rsidTr="00274A79">
        <w:tc>
          <w:tcPr>
            <w:tcW w:w="0" w:type="auto"/>
            <w:vMerge w:val="restart"/>
          </w:tcPr>
          <w:p w:rsidR="00B112B6" w:rsidRPr="00B112B6" w:rsidRDefault="00B112B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 w:val="restart"/>
          </w:tcPr>
          <w:p w:rsidR="00B112B6" w:rsidRPr="00B112B6" w:rsidRDefault="00B112B6" w:rsidP="00180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Інформаційне забезпечення суб’єктів підприємницької діяльності</w:t>
            </w:r>
          </w:p>
        </w:tc>
        <w:tc>
          <w:tcPr>
            <w:tcW w:w="0" w:type="auto"/>
          </w:tcPr>
          <w:p w:rsidR="00B112B6" w:rsidRPr="00B112B6" w:rsidRDefault="00B112B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 Забезпечення функціонування в районі телефонної «гарячої лінії» для підприємців</w:t>
            </w:r>
          </w:p>
        </w:tc>
        <w:tc>
          <w:tcPr>
            <w:tcW w:w="0" w:type="auto"/>
          </w:tcPr>
          <w:p w:rsidR="00B112B6" w:rsidRPr="00B112B6" w:rsidRDefault="00B112B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112B6" w:rsidRPr="00B112B6" w:rsidRDefault="00B112B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B112B6" w:rsidRPr="00B112B6" w:rsidRDefault="00B112B6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 і торгівлі  райдержадміністрації,</w:t>
            </w:r>
          </w:p>
          <w:p w:rsidR="00B112B6" w:rsidRPr="00B112B6" w:rsidRDefault="00B112B6" w:rsidP="00180C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виконкоми </w:t>
            </w:r>
            <w:proofErr w:type="spellStart"/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міськселсільрад</w:t>
            </w:r>
            <w:proofErr w:type="spellEnd"/>
          </w:p>
        </w:tc>
        <w:tc>
          <w:tcPr>
            <w:tcW w:w="0" w:type="auto"/>
          </w:tcPr>
          <w:p w:rsidR="00B112B6" w:rsidRPr="00B112B6" w:rsidRDefault="00B112B6" w:rsidP="001A7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27" w:type="dxa"/>
          </w:tcPr>
          <w:p w:rsidR="00B112B6" w:rsidRPr="00B112B6" w:rsidRDefault="00B112B6" w:rsidP="00180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B112B6" w:rsidRPr="00B112B6" w:rsidRDefault="00B112B6" w:rsidP="00180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B112B6" w:rsidRPr="00B112B6" w:rsidRDefault="00B112B6" w:rsidP="00180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B112B6" w:rsidRPr="00B112B6" w:rsidRDefault="00B112B6" w:rsidP="00180C30">
            <w:pPr>
              <w:pStyle w:val="a6"/>
              <w:rPr>
                <w:lang w:val="uk-UA"/>
              </w:rPr>
            </w:pPr>
            <w:r w:rsidRPr="00B112B6">
              <w:rPr>
                <w:lang w:val="uk-UA"/>
              </w:rPr>
              <w:t>оперативне вирішення проблемних питань</w:t>
            </w:r>
          </w:p>
        </w:tc>
      </w:tr>
      <w:tr w:rsidR="00B112B6" w:rsidRPr="00B112B6" w:rsidTr="00274A79">
        <w:tc>
          <w:tcPr>
            <w:tcW w:w="0" w:type="auto"/>
            <w:vMerge/>
          </w:tcPr>
          <w:p w:rsidR="00B112B6" w:rsidRPr="00B112B6" w:rsidRDefault="00B112B6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:rsidR="00B112B6" w:rsidRPr="00B112B6" w:rsidRDefault="00B112B6" w:rsidP="00B11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112B6" w:rsidRPr="00B112B6" w:rsidRDefault="00B112B6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rFonts w:eastAsiaTheme="minorHAnsi"/>
                <w:sz w:val="24"/>
                <w:szCs w:val="24"/>
              </w:rPr>
              <w:t>5.2 Надання консультацій роботодавцям</w:t>
            </w:r>
          </w:p>
        </w:tc>
        <w:tc>
          <w:tcPr>
            <w:tcW w:w="0" w:type="auto"/>
          </w:tcPr>
          <w:p w:rsidR="00B112B6" w:rsidRPr="00B112B6" w:rsidRDefault="00B112B6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112B6" w:rsidRPr="00B112B6" w:rsidRDefault="00B112B6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B112B6" w:rsidRPr="00B112B6" w:rsidRDefault="00B112B6" w:rsidP="00B112B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2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Попаснянський</w:t>
            </w:r>
            <w:proofErr w:type="spellEnd"/>
            <w:r w:rsidRPr="00B112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районний центр зайнятості</w:t>
            </w: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0" w:type="auto"/>
          </w:tcPr>
          <w:p w:rsidR="00B112B6" w:rsidRPr="00B112B6" w:rsidRDefault="001A7D7C" w:rsidP="001A7D7C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B112B6" w:rsidRPr="00B112B6" w:rsidRDefault="00333995" w:rsidP="00333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B112B6" w:rsidRPr="00B112B6" w:rsidRDefault="00B112B6" w:rsidP="00333995">
            <w:pPr>
              <w:pStyle w:val="2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B112B6" w:rsidRPr="00B112B6" w:rsidRDefault="00B112B6" w:rsidP="00333995">
            <w:pPr>
              <w:pStyle w:val="22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112B6" w:rsidRPr="00B112B6" w:rsidRDefault="00B112B6" w:rsidP="00B112B6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sz w:val="24"/>
                <w:szCs w:val="24"/>
              </w:rPr>
              <w:t>підвищення</w:t>
            </w:r>
          </w:p>
          <w:p w:rsidR="00B112B6" w:rsidRPr="00B112B6" w:rsidRDefault="00B112B6" w:rsidP="00B112B6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sz w:val="24"/>
                <w:szCs w:val="24"/>
              </w:rPr>
              <w:t>обізнаності</w:t>
            </w:r>
          </w:p>
          <w:p w:rsidR="00B112B6" w:rsidRPr="00B112B6" w:rsidRDefault="00B112B6" w:rsidP="00B112B6">
            <w:pPr>
              <w:pStyle w:val="22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  <w:lang w:val="uk-UA"/>
              </w:rPr>
            </w:pPr>
            <w:r w:rsidRPr="00B112B6">
              <w:rPr>
                <w:rStyle w:val="2115pt"/>
                <w:sz w:val="24"/>
                <w:szCs w:val="24"/>
              </w:rPr>
              <w:t>суб’єктів</w:t>
            </w:r>
          </w:p>
          <w:p w:rsidR="00B112B6" w:rsidRPr="00B112B6" w:rsidRDefault="00B112B6" w:rsidP="00B112B6">
            <w:pPr>
              <w:pStyle w:val="a6"/>
              <w:rPr>
                <w:lang w:val="uk-UA"/>
              </w:rPr>
            </w:pPr>
            <w:r w:rsidRPr="00B112B6">
              <w:rPr>
                <w:rStyle w:val="2115pt"/>
                <w:rFonts w:eastAsia="Andale Sans UI"/>
                <w:sz w:val="24"/>
                <w:szCs w:val="24"/>
              </w:rPr>
              <w:t>підприємництва</w:t>
            </w:r>
          </w:p>
        </w:tc>
      </w:tr>
      <w:tr w:rsidR="00C02765" w:rsidRPr="00B112B6" w:rsidTr="00274A79">
        <w:tc>
          <w:tcPr>
            <w:tcW w:w="0" w:type="auto"/>
          </w:tcPr>
          <w:p w:rsidR="00C02765" w:rsidRPr="00B112B6" w:rsidRDefault="00C02765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C02765" w:rsidRPr="00B112B6" w:rsidRDefault="00C02765" w:rsidP="00B112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Ресурсне забезпечення суб’єктів підприємницької діяльності</w:t>
            </w:r>
          </w:p>
        </w:tc>
        <w:tc>
          <w:tcPr>
            <w:tcW w:w="0" w:type="auto"/>
          </w:tcPr>
          <w:p w:rsidR="00C02765" w:rsidRPr="00B112B6" w:rsidRDefault="00C02765" w:rsidP="00BE69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 Ведення районного реєстру вільних приміщень комунальної власності та розміщення його на </w:t>
            </w:r>
            <w:proofErr w:type="spellStart"/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веб-сторінці</w:t>
            </w:r>
            <w:proofErr w:type="spellEnd"/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економічного розвитку і </w:t>
            </w:r>
            <w:r w:rsidRPr="00B112B6">
              <w:rPr>
                <w:rFonts w:ascii="Times New Roman" w:hAnsi="Times New Roman" w:cs="Times New Roman"/>
                <w:bCs/>
                <w:color w:val="000000"/>
                <w:spacing w:val="1"/>
                <w:w w:val="101"/>
                <w:sz w:val="24"/>
                <w:szCs w:val="24"/>
                <w:lang w:val="uk-UA"/>
              </w:rPr>
              <w:t>торгівлі рай</w:t>
            </w: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держадміністрації</w:t>
            </w:r>
          </w:p>
        </w:tc>
        <w:tc>
          <w:tcPr>
            <w:tcW w:w="0" w:type="auto"/>
          </w:tcPr>
          <w:p w:rsidR="00C02765" w:rsidRPr="00B112B6" w:rsidRDefault="00C02765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02765" w:rsidRPr="00B112B6" w:rsidRDefault="00C02765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C02765" w:rsidRPr="00B112B6" w:rsidRDefault="00C02765" w:rsidP="00B112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економічного розвитку і  торгівлі райдержадміністрації, виконкоми </w:t>
            </w:r>
            <w:proofErr w:type="spellStart"/>
            <w:r w:rsidRPr="00B11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міськселсільрад</w:t>
            </w:r>
            <w:proofErr w:type="spellEnd"/>
          </w:p>
        </w:tc>
        <w:tc>
          <w:tcPr>
            <w:tcW w:w="0" w:type="auto"/>
          </w:tcPr>
          <w:p w:rsidR="00C02765" w:rsidRPr="00B112B6" w:rsidRDefault="00C02765" w:rsidP="001A7D7C">
            <w:pPr>
              <w:pStyle w:val="22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2115pt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C02765" w:rsidRPr="00B112B6" w:rsidRDefault="00C02765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C02765" w:rsidRPr="00B112B6" w:rsidRDefault="00C02765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C02765" w:rsidRPr="00B112B6" w:rsidRDefault="00C02765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1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C02765" w:rsidRPr="00B112B6" w:rsidRDefault="00C02765" w:rsidP="00B112B6">
            <w:pPr>
              <w:pStyle w:val="a6"/>
              <w:ind w:right="-108"/>
              <w:rPr>
                <w:lang w:val="uk-UA"/>
              </w:rPr>
            </w:pPr>
            <w:r w:rsidRPr="00B112B6">
              <w:rPr>
                <w:lang w:val="uk-UA"/>
              </w:rPr>
              <w:t>інформування підприємницьких структур про вільні приміщення</w:t>
            </w:r>
          </w:p>
        </w:tc>
      </w:tr>
      <w:tr w:rsidR="00D30424" w:rsidRPr="00D30424" w:rsidTr="00274A79">
        <w:tc>
          <w:tcPr>
            <w:tcW w:w="0" w:type="auto"/>
          </w:tcPr>
          <w:p w:rsidR="00D30424" w:rsidRPr="00D30424" w:rsidRDefault="00D30424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D30424" w:rsidRPr="00D30424" w:rsidRDefault="0080213F" w:rsidP="00180C3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Підтримка та розвиток підприєм</w:t>
            </w:r>
            <w:r w:rsidR="00D30424" w:rsidRPr="00D30424">
              <w:rPr>
                <w:rFonts w:ascii="Times New Roman" w:hAnsi="Times New Roman" w:cs="Times New Roman"/>
                <w:lang w:val="uk-UA"/>
              </w:rPr>
              <w:t>ницької діяльності у сільській місцевості</w:t>
            </w:r>
          </w:p>
        </w:tc>
        <w:tc>
          <w:tcPr>
            <w:tcW w:w="0" w:type="auto"/>
          </w:tcPr>
          <w:p w:rsidR="00D30424" w:rsidRPr="00D30424" w:rsidRDefault="00D30424" w:rsidP="00180C30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D30424">
              <w:rPr>
                <w:rFonts w:ascii="Times New Roman" w:hAnsi="Times New Roman" w:cs="Times New Roman"/>
                <w:lang w:val="uk-UA"/>
              </w:rPr>
              <w:t>.1. Організація та проведення виставок і ярмарок продукції, виробленої суб’єктами малого і середнього підприємництва, що займаються виробництвом сільськогосподарської продукції</w:t>
            </w:r>
          </w:p>
        </w:tc>
        <w:tc>
          <w:tcPr>
            <w:tcW w:w="0" w:type="auto"/>
          </w:tcPr>
          <w:p w:rsidR="00D30424" w:rsidRDefault="00D30424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D30424" w:rsidRPr="003F4302" w:rsidRDefault="00D30424" w:rsidP="00180C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D30424" w:rsidRPr="00D30424" w:rsidRDefault="00D30424" w:rsidP="00180C3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30424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D3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424">
              <w:rPr>
                <w:rFonts w:ascii="Times New Roman" w:hAnsi="Times New Roman" w:cs="Times New Roman"/>
              </w:rPr>
              <w:t>агропромислового</w:t>
            </w:r>
            <w:proofErr w:type="spellEnd"/>
            <w:r w:rsidRPr="00D3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424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D30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</w:p>
        </w:tc>
        <w:tc>
          <w:tcPr>
            <w:tcW w:w="0" w:type="auto"/>
          </w:tcPr>
          <w:p w:rsidR="00D30424" w:rsidRPr="00D30424" w:rsidRDefault="001A7D7C" w:rsidP="00180C30">
            <w:pPr>
              <w:pStyle w:val="22"/>
              <w:shd w:val="clear" w:color="auto" w:fill="auto"/>
              <w:spacing w:before="0" w:line="278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</w:rPr>
              <w:t>не потребує фінансування</w:t>
            </w:r>
          </w:p>
        </w:tc>
        <w:tc>
          <w:tcPr>
            <w:tcW w:w="827" w:type="dxa"/>
          </w:tcPr>
          <w:p w:rsidR="00D30424" w:rsidRPr="00D30424" w:rsidRDefault="00D30424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0" w:type="dxa"/>
          </w:tcPr>
          <w:p w:rsidR="00D30424" w:rsidRPr="00D30424" w:rsidRDefault="00D30424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5" w:type="dxa"/>
          </w:tcPr>
          <w:p w:rsidR="00D30424" w:rsidRPr="00D30424" w:rsidRDefault="00D30424" w:rsidP="00B1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30424" w:rsidRPr="00D30424" w:rsidRDefault="00D30424" w:rsidP="00180C3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424">
              <w:rPr>
                <w:rFonts w:ascii="Times New Roman" w:hAnsi="Times New Roman" w:cs="Times New Roman"/>
                <w:lang w:val="uk-UA"/>
              </w:rPr>
              <w:t>сприяння реалізації сільськогосподарської продукції та просування її за межі району</w:t>
            </w:r>
          </w:p>
        </w:tc>
      </w:tr>
      <w:tr w:rsidR="0080213F" w:rsidRPr="0080213F" w:rsidTr="00274A79">
        <w:tc>
          <w:tcPr>
            <w:tcW w:w="0" w:type="auto"/>
          </w:tcPr>
          <w:p w:rsidR="0080213F" w:rsidRPr="0080213F" w:rsidRDefault="0080213F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</w:tcPr>
          <w:p w:rsidR="0080213F" w:rsidRPr="0080213F" w:rsidRDefault="0080213F" w:rsidP="00180C30">
            <w:pPr>
              <w:rPr>
                <w:rFonts w:ascii="Times New Roman" w:hAnsi="Times New Roman" w:cs="Times New Roman"/>
                <w:lang w:val="uk-UA"/>
              </w:rPr>
            </w:pP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заходів, які забезпечують престиж та </w:t>
            </w: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імідж </w:t>
            </w:r>
            <w:proofErr w:type="spellStart"/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підприємниць-кої</w:t>
            </w:r>
            <w:proofErr w:type="spellEnd"/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сфери</w:t>
            </w:r>
          </w:p>
        </w:tc>
        <w:tc>
          <w:tcPr>
            <w:tcW w:w="0" w:type="auto"/>
          </w:tcPr>
          <w:p w:rsidR="0080213F" w:rsidRPr="0080213F" w:rsidRDefault="0080213F" w:rsidP="00180C30">
            <w:pPr>
              <w:rPr>
                <w:rFonts w:ascii="Times New Roman" w:hAnsi="Times New Roman" w:cs="Times New Roman"/>
                <w:lang w:val="uk-UA"/>
              </w:rPr>
            </w:pP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8.1 Проведення урочистих заходів, присвячених Дню підприємця</w:t>
            </w:r>
          </w:p>
        </w:tc>
        <w:tc>
          <w:tcPr>
            <w:tcW w:w="0" w:type="auto"/>
          </w:tcPr>
          <w:p w:rsidR="0080213F" w:rsidRPr="0080213F" w:rsidRDefault="0080213F" w:rsidP="0080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  <w:r w:rsidR="00274A79"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вересень</w:t>
            </w: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2019-2021 роки</w:t>
            </w:r>
          </w:p>
        </w:tc>
        <w:tc>
          <w:tcPr>
            <w:tcW w:w="0" w:type="auto"/>
          </w:tcPr>
          <w:p w:rsidR="0080213F" w:rsidRPr="0080213F" w:rsidRDefault="0080213F" w:rsidP="00180C30">
            <w:pPr>
              <w:rPr>
                <w:rFonts w:ascii="Times New Roman" w:hAnsi="Times New Roman" w:cs="Times New Roman"/>
                <w:lang w:val="uk-UA"/>
              </w:rPr>
            </w:pPr>
            <w:r w:rsidRP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 і  торгівлі райдержадміністрації</w:t>
            </w:r>
          </w:p>
        </w:tc>
        <w:tc>
          <w:tcPr>
            <w:tcW w:w="0" w:type="auto"/>
          </w:tcPr>
          <w:p w:rsidR="0080213F" w:rsidRPr="0080213F" w:rsidRDefault="0080213F" w:rsidP="00180C30">
            <w:pPr>
              <w:pStyle w:val="22"/>
              <w:shd w:val="clear" w:color="auto" w:fill="auto"/>
              <w:spacing w:before="0" w:line="278" w:lineRule="exact"/>
              <w:jc w:val="left"/>
              <w:rPr>
                <w:rStyle w:val="2115pt"/>
              </w:rPr>
            </w:pPr>
            <w:r w:rsidRPr="0080213F">
              <w:rPr>
                <w:color w:val="000000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827" w:type="dxa"/>
          </w:tcPr>
          <w:p w:rsidR="0080213F" w:rsidRPr="0080213F" w:rsidRDefault="0080213F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810" w:type="dxa"/>
          </w:tcPr>
          <w:p w:rsidR="0080213F" w:rsidRPr="0080213F" w:rsidRDefault="0080213F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835" w:type="dxa"/>
          </w:tcPr>
          <w:p w:rsidR="0080213F" w:rsidRPr="0080213F" w:rsidRDefault="0080213F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0" w:type="auto"/>
          </w:tcPr>
          <w:p w:rsidR="0080213F" w:rsidRPr="0080213F" w:rsidRDefault="0080213F" w:rsidP="0080213F">
            <w:pPr>
              <w:rPr>
                <w:rFonts w:ascii="Times New Roman" w:hAnsi="Times New Roman" w:cs="Times New Roman"/>
                <w:lang w:val="uk-UA"/>
              </w:rPr>
            </w:pPr>
            <w:r w:rsidRPr="008021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кращих підприємців району</w:t>
            </w:r>
          </w:p>
        </w:tc>
      </w:tr>
      <w:tr w:rsidR="00D30424" w:rsidRPr="004E2EC4" w:rsidTr="00DE523D">
        <w:tc>
          <w:tcPr>
            <w:tcW w:w="15501" w:type="dxa"/>
            <w:gridSpan w:val="10"/>
          </w:tcPr>
          <w:p w:rsidR="00D30424" w:rsidRPr="004E2EC4" w:rsidRDefault="00D30424" w:rsidP="00B112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E2EC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IV. Навчання, підготовка та перепідготовка кадрів для сфери підприємництва</w:t>
            </w:r>
          </w:p>
        </w:tc>
      </w:tr>
      <w:tr w:rsidR="00274A79" w:rsidRPr="003F4302" w:rsidTr="006C4EE4">
        <w:trPr>
          <w:trHeight w:val="2484"/>
        </w:trPr>
        <w:tc>
          <w:tcPr>
            <w:tcW w:w="0" w:type="auto"/>
          </w:tcPr>
          <w:p w:rsidR="00274A79" w:rsidRPr="003F4302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274A79" w:rsidRPr="003F4302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підготовки і перепідготовки кадрів для сфери підприємниц</w:t>
            </w:r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 та підтримка підприємців − початківців</w:t>
            </w:r>
          </w:p>
        </w:tc>
        <w:tc>
          <w:tcPr>
            <w:tcW w:w="0" w:type="auto"/>
          </w:tcPr>
          <w:p w:rsidR="00274A79" w:rsidRPr="003F4302" w:rsidRDefault="00274A79" w:rsidP="00274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Проведення тренінгів з орієнтації на підприємницьку діяльність та презентацій професій, пов’язаних з </w:t>
            </w:r>
            <w:proofErr w:type="spellStart"/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самозайнятістю</w:t>
            </w:r>
            <w:proofErr w:type="spellEnd"/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започаткуванням власної справи</w:t>
            </w:r>
          </w:p>
        </w:tc>
        <w:tc>
          <w:tcPr>
            <w:tcW w:w="0" w:type="auto"/>
          </w:tcPr>
          <w:p w:rsidR="00274A79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274A79" w:rsidRPr="003F4302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2019-2021 років</w:t>
            </w:r>
          </w:p>
        </w:tc>
        <w:tc>
          <w:tcPr>
            <w:tcW w:w="0" w:type="auto"/>
          </w:tcPr>
          <w:p w:rsidR="00274A79" w:rsidRPr="003F4302" w:rsidRDefault="00274A79" w:rsidP="00274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Попаснянський</w:t>
            </w:r>
            <w:proofErr w:type="spellEnd"/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E2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зайнятості (за згодою)</w:t>
            </w:r>
          </w:p>
        </w:tc>
        <w:tc>
          <w:tcPr>
            <w:tcW w:w="0" w:type="auto"/>
          </w:tcPr>
          <w:p w:rsidR="00274A79" w:rsidRPr="003F4302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827" w:type="dxa"/>
          </w:tcPr>
          <w:p w:rsidR="00274A79" w:rsidRPr="003F4302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0" w:type="dxa"/>
          </w:tcPr>
          <w:p w:rsidR="00274A79" w:rsidRPr="003F4302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35" w:type="dxa"/>
          </w:tcPr>
          <w:p w:rsidR="00274A79" w:rsidRPr="003F4302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:rsidR="00274A79" w:rsidRPr="003F4302" w:rsidRDefault="00274A79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для населення започаткувати власну справу</w:t>
            </w:r>
          </w:p>
        </w:tc>
      </w:tr>
      <w:tr w:rsidR="00D30424" w:rsidRPr="001B3E67" w:rsidTr="00274A79">
        <w:tc>
          <w:tcPr>
            <w:tcW w:w="0" w:type="auto"/>
            <w:gridSpan w:val="6"/>
          </w:tcPr>
          <w:p w:rsidR="00D30424" w:rsidRPr="001B3E67" w:rsidRDefault="00D30424" w:rsidP="00B112B6">
            <w:pPr>
              <w:pStyle w:val="22"/>
              <w:shd w:val="clear" w:color="auto" w:fill="auto"/>
              <w:spacing w:before="0" w:line="274" w:lineRule="exact"/>
              <w:jc w:val="left"/>
              <w:rPr>
                <w:rStyle w:val="2115pt"/>
                <w:sz w:val="24"/>
                <w:szCs w:val="24"/>
              </w:rPr>
            </w:pPr>
            <w:r w:rsidRPr="001B3E67">
              <w:rPr>
                <w:rStyle w:val="2115pt0"/>
                <w:sz w:val="24"/>
                <w:szCs w:val="24"/>
              </w:rPr>
              <w:t xml:space="preserve">Загальна вартість Програми </w:t>
            </w:r>
            <w:r w:rsidR="001F25D0" w:rsidRPr="001B3E67">
              <w:rPr>
                <w:rStyle w:val="2115pt"/>
                <w:sz w:val="24"/>
                <w:szCs w:val="24"/>
              </w:rPr>
              <w:t>–</w:t>
            </w:r>
            <w:r w:rsidRPr="001B3E67">
              <w:rPr>
                <w:rStyle w:val="2115pt"/>
                <w:sz w:val="24"/>
                <w:szCs w:val="24"/>
              </w:rPr>
              <w:t xml:space="preserve"> </w:t>
            </w:r>
            <w:r w:rsidR="00274A79">
              <w:rPr>
                <w:rStyle w:val="2115pt"/>
                <w:sz w:val="24"/>
                <w:szCs w:val="24"/>
              </w:rPr>
              <w:t>538,5</w:t>
            </w:r>
            <w:r w:rsidRPr="001B3E67">
              <w:rPr>
                <w:rStyle w:val="2115pt"/>
                <w:sz w:val="24"/>
                <w:szCs w:val="24"/>
              </w:rPr>
              <w:t xml:space="preserve"> тис. гри, </w:t>
            </w:r>
          </w:p>
          <w:p w:rsidR="00D30424" w:rsidRPr="001B3E67" w:rsidRDefault="00D30424" w:rsidP="00B112B6">
            <w:pPr>
              <w:pStyle w:val="22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1B3E67">
              <w:rPr>
                <w:rStyle w:val="2115pt"/>
                <w:sz w:val="24"/>
                <w:szCs w:val="24"/>
              </w:rPr>
              <w:t>у тому числі:</w:t>
            </w:r>
          </w:p>
          <w:p w:rsidR="00D30424" w:rsidRPr="001B3E67" w:rsidRDefault="00D30424" w:rsidP="00B112B6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районний бюджет </w:t>
            </w:r>
            <w:r w:rsidR="001F25D0" w:rsidRPr="001B3E67">
              <w:rPr>
                <w:rStyle w:val="2115pt"/>
                <w:rFonts w:eastAsiaTheme="minorHAnsi"/>
                <w:sz w:val="24"/>
                <w:szCs w:val="24"/>
              </w:rPr>
              <w:t>–</w:t>
            </w: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="0080213F">
              <w:rPr>
                <w:rStyle w:val="2115pt"/>
                <w:rFonts w:eastAsiaTheme="minorHAnsi"/>
                <w:sz w:val="24"/>
                <w:szCs w:val="24"/>
              </w:rPr>
              <w:t>313,5</w:t>
            </w: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 тис. </w:t>
            </w:r>
            <w:proofErr w:type="spellStart"/>
            <w:r w:rsidRPr="001B3E67">
              <w:rPr>
                <w:rStyle w:val="2115pt"/>
                <w:rFonts w:eastAsiaTheme="minorHAnsi"/>
                <w:sz w:val="24"/>
                <w:szCs w:val="24"/>
              </w:rPr>
              <w:t>грн</w:t>
            </w:r>
            <w:proofErr w:type="spellEnd"/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, </w:t>
            </w:r>
          </w:p>
          <w:p w:rsidR="00D30424" w:rsidRPr="001B3E67" w:rsidRDefault="00D30424" w:rsidP="00274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E67">
              <w:rPr>
                <w:rStyle w:val="2115pt"/>
                <w:rFonts w:eastAsiaTheme="minorHAnsi"/>
                <w:sz w:val="24"/>
                <w:szCs w:val="24"/>
              </w:rPr>
              <w:t>інші джерела</w:t>
            </w:r>
            <w:r w:rsidR="001B3E67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="001B3E67" w:rsidRPr="001B3E67">
              <w:rPr>
                <w:rStyle w:val="2115pt"/>
                <w:rFonts w:eastAsiaTheme="minorHAnsi"/>
                <w:sz w:val="24"/>
                <w:szCs w:val="24"/>
              </w:rPr>
              <w:t>(кошти Фонду  державного соціального страхування України на випадок безробіття)</w:t>
            </w: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="001F25D0" w:rsidRPr="001B3E67">
              <w:rPr>
                <w:rStyle w:val="2115pt"/>
                <w:rFonts w:eastAsiaTheme="minorHAnsi"/>
                <w:sz w:val="24"/>
                <w:szCs w:val="24"/>
              </w:rPr>
              <w:t>–</w:t>
            </w: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 </w:t>
            </w:r>
            <w:r w:rsidR="00274A79">
              <w:rPr>
                <w:rStyle w:val="2115pt"/>
                <w:rFonts w:eastAsiaTheme="minorHAnsi"/>
                <w:sz w:val="24"/>
                <w:szCs w:val="24"/>
              </w:rPr>
              <w:t>225</w:t>
            </w:r>
            <w:r w:rsidR="001F25D0" w:rsidRPr="001B3E67">
              <w:rPr>
                <w:rStyle w:val="2115pt"/>
                <w:rFonts w:eastAsiaTheme="minorHAnsi"/>
                <w:sz w:val="24"/>
                <w:szCs w:val="24"/>
              </w:rPr>
              <w:t>,0</w:t>
            </w:r>
            <w:r w:rsidRPr="001B3E67">
              <w:rPr>
                <w:rStyle w:val="2115pt"/>
                <w:rFonts w:eastAsiaTheme="minorHAnsi"/>
                <w:sz w:val="24"/>
                <w:szCs w:val="24"/>
              </w:rPr>
              <w:t xml:space="preserve"> тис. </w:t>
            </w:r>
            <w:proofErr w:type="spellStart"/>
            <w:r w:rsidRPr="001B3E67">
              <w:rPr>
                <w:rStyle w:val="2115pt"/>
                <w:rFonts w:eastAsiaTheme="minorHAnsi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827" w:type="dxa"/>
          </w:tcPr>
          <w:p w:rsidR="00D30424" w:rsidRPr="001B3E67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  <w:r w:rsidR="00333995"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B3E67" w:rsidRPr="001B3E67" w:rsidRDefault="00274A79" w:rsidP="00274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</w:t>
            </w:r>
            <w:r w:rsidR="001B3E67"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0" w:type="dxa"/>
          </w:tcPr>
          <w:p w:rsidR="00D30424" w:rsidRPr="001B3E67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179,5</w:t>
            </w: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B3E67" w:rsidRPr="001B3E67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1B3E67"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35" w:type="dxa"/>
          </w:tcPr>
          <w:p w:rsidR="00D30424" w:rsidRPr="001B3E67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185,0</w:t>
            </w: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E67" w:rsidRPr="001B3E67" w:rsidRDefault="001B3E67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02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B3E67" w:rsidRPr="001B3E67" w:rsidRDefault="00274A79" w:rsidP="00B1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1B3E67" w:rsidRPr="001B3E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0" w:type="auto"/>
          </w:tcPr>
          <w:p w:rsidR="00D30424" w:rsidRPr="001B3E67" w:rsidRDefault="00D30424" w:rsidP="00B112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92D68" w:rsidRPr="00392D68" w:rsidRDefault="00392D68">
      <w:pPr>
        <w:rPr>
          <w:lang w:val="uk-UA"/>
        </w:rPr>
      </w:pPr>
    </w:p>
    <w:sectPr w:rsidR="00392D68" w:rsidRPr="00392D68" w:rsidSect="00CA6EC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68"/>
    <w:rsid w:val="000357DD"/>
    <w:rsid w:val="001A7D7C"/>
    <w:rsid w:val="001B2AC4"/>
    <w:rsid w:val="001B3E67"/>
    <w:rsid w:val="001F25D0"/>
    <w:rsid w:val="002335D9"/>
    <w:rsid w:val="002637A6"/>
    <w:rsid w:val="00274A79"/>
    <w:rsid w:val="002D5D6D"/>
    <w:rsid w:val="002F40B3"/>
    <w:rsid w:val="003200D6"/>
    <w:rsid w:val="00333995"/>
    <w:rsid w:val="00392D68"/>
    <w:rsid w:val="003F4302"/>
    <w:rsid w:val="004E2EC4"/>
    <w:rsid w:val="00511C76"/>
    <w:rsid w:val="0068507F"/>
    <w:rsid w:val="007A5904"/>
    <w:rsid w:val="0080213F"/>
    <w:rsid w:val="00A3335B"/>
    <w:rsid w:val="00B112B6"/>
    <w:rsid w:val="00BE6959"/>
    <w:rsid w:val="00C02765"/>
    <w:rsid w:val="00C2488C"/>
    <w:rsid w:val="00CA6EC7"/>
    <w:rsid w:val="00CB6A21"/>
    <w:rsid w:val="00D10981"/>
    <w:rsid w:val="00D3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92D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92D68"/>
    <w:pPr>
      <w:widowControl w:val="0"/>
      <w:shd w:val="clear" w:color="auto" w:fill="FFFFFF"/>
      <w:spacing w:before="60" w:after="60" w:line="326" w:lineRule="exact"/>
      <w:ind w:hanging="8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"/>
    <w:basedOn w:val="a"/>
    <w:uiPriority w:val="99"/>
    <w:rsid w:val="00392D6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3">
    <w:name w:val="Основной текст (3)_"/>
    <w:basedOn w:val="a0"/>
    <w:link w:val="30"/>
    <w:rsid w:val="00392D6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2D68"/>
    <w:pPr>
      <w:widowControl w:val="0"/>
      <w:shd w:val="clear" w:color="auto" w:fill="FFFFFF"/>
      <w:spacing w:before="60" w:after="480" w:line="317" w:lineRule="exact"/>
      <w:jc w:val="center"/>
    </w:pPr>
    <w:rPr>
      <w:b/>
      <w:bCs/>
      <w:sz w:val="28"/>
      <w:szCs w:val="28"/>
    </w:rPr>
  </w:style>
  <w:style w:type="character" w:customStyle="1" w:styleId="1">
    <w:name w:val="Основной шрифт абзаца1"/>
    <w:rsid w:val="003F4302"/>
  </w:style>
  <w:style w:type="paragraph" w:customStyle="1" w:styleId="a5">
    <w:name w:val="Знак Знак Знак Знак Знак Знак"/>
    <w:basedOn w:val="a"/>
    <w:rsid w:val="003F43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3F43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7">
    <w:name w:val="List"/>
    <w:basedOn w:val="a"/>
    <w:rsid w:val="003F4302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3F43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4302"/>
  </w:style>
  <w:style w:type="character" w:customStyle="1" w:styleId="21">
    <w:name w:val="Основной текст (2)_"/>
    <w:basedOn w:val="a0"/>
    <w:link w:val="22"/>
    <w:rsid w:val="002335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1"/>
    <w:rsid w:val="002335D9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2335D9"/>
    <w:pPr>
      <w:widowControl w:val="0"/>
      <w:shd w:val="clear" w:color="auto" w:fill="FFFFFF"/>
      <w:spacing w:before="6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0">
    <w:name w:val="Основной текст (2) + 11;5 pt;Полужирный"/>
    <w:basedOn w:val="21"/>
    <w:rsid w:val="002D5D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5pt1">
    <w:name w:val="Основной текст (2) + 11;5 pt;Полужирный;Курсив"/>
    <w:basedOn w:val="21"/>
    <w:rsid w:val="003200D6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a">
    <w:name w:val="Колонтитул_"/>
    <w:basedOn w:val="a0"/>
    <w:link w:val="ab"/>
    <w:rsid w:val="00B112B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b">
    <w:name w:val="Колонтитул"/>
    <w:basedOn w:val="a"/>
    <w:link w:val="aa"/>
    <w:rsid w:val="00B112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2018-11-21T07:17:00Z</dcterms:created>
  <dcterms:modified xsi:type="dcterms:W3CDTF">2018-11-21T12:46:00Z</dcterms:modified>
</cp:coreProperties>
</file>