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4A3B63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 04</w:t>
      </w:r>
      <w:r w:rsidR="007F7235">
        <w:rPr>
          <w:rFonts w:ascii="Times New Roman" w:hAnsi="Times New Roman" w:cs="Times New Roman"/>
          <w:sz w:val="28"/>
          <w:szCs w:val="28"/>
          <w:lang w:val="uk-UA"/>
        </w:rPr>
        <w:t xml:space="preserve"> лютого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№  26</w:t>
      </w:r>
      <w:r w:rsidR="007F72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57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7F7235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о-ц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>ивільної адмін</w:t>
      </w:r>
      <w:r w:rsidR="00EA157C">
        <w:rPr>
          <w:rFonts w:ascii="Times New Roman" w:hAnsi="Times New Roman" w:cs="Times New Roman"/>
          <w:sz w:val="28"/>
          <w:szCs w:val="28"/>
          <w:lang w:val="uk-UA"/>
        </w:rPr>
        <w:t>істрації від 01.02.2019 р. № 334</w:t>
      </w:r>
      <w:r w:rsidR="007F7235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EA157C">
        <w:rPr>
          <w:rFonts w:ascii="Times New Roman" w:hAnsi="Times New Roman" w:cs="Times New Roman"/>
          <w:sz w:val="28"/>
          <w:szCs w:val="28"/>
          <w:lang w:val="uk-UA"/>
        </w:rPr>
        <w:t xml:space="preserve"> розподіл</w:t>
      </w:r>
      <w:r w:rsidR="007F7235">
        <w:rPr>
          <w:rFonts w:ascii="Times New Roman" w:hAnsi="Times New Roman" w:cs="Times New Roman"/>
          <w:sz w:val="28"/>
          <w:szCs w:val="28"/>
          <w:lang w:val="uk-UA"/>
        </w:rPr>
        <w:t xml:space="preserve"> субвенції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</w:t>
      </w:r>
      <w:r w:rsidR="007F7235">
        <w:rPr>
          <w:rFonts w:ascii="Times New Roman" w:hAnsi="Times New Roman" w:cs="Times New Roman"/>
          <w:sz w:val="28"/>
          <w:szCs w:val="28"/>
          <w:lang w:val="uk-UA"/>
        </w:rPr>
        <w:t>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4B6442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0813045 «Надання допомоги одиноким матерям</w:t>
      </w:r>
      <w:r>
        <w:rPr>
          <w:rFonts w:ascii="Times New Roman" w:hAnsi="Times New Roman" w:cs="Times New Roman"/>
          <w:sz w:val="28"/>
          <w:szCs w:val="28"/>
          <w:lang w:val="uk-UA"/>
        </w:rPr>
        <w:t>», який затверджено спільним наказом управління фінансів та управління соці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>аль</w:t>
      </w:r>
      <w:r w:rsidR="007F7235">
        <w:rPr>
          <w:rFonts w:ascii="Times New Roman" w:hAnsi="Times New Roman" w:cs="Times New Roman"/>
          <w:sz w:val="28"/>
          <w:szCs w:val="28"/>
          <w:lang w:val="uk-UA"/>
        </w:rPr>
        <w:t>ного захисту на</w:t>
      </w:r>
      <w:r w:rsidR="00805065">
        <w:rPr>
          <w:rFonts w:ascii="Times New Roman" w:hAnsi="Times New Roman" w:cs="Times New Roman"/>
          <w:sz w:val="28"/>
          <w:szCs w:val="28"/>
          <w:lang w:val="uk-UA"/>
        </w:rPr>
        <w:t>селення від 16.01.2019 року № 12/24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    фінансів</w:t>
      </w:r>
    </w:p>
    <w:p w:rsidR="00DE2F80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</w:p>
    <w:p w:rsidR="003D362F" w:rsidRDefault="00BF069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DE2F8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____________ Г.КАРАЧЕВЦЕВА</w:t>
      </w:r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61A44"/>
    <w:rsid w:val="00257815"/>
    <w:rsid w:val="00273A73"/>
    <w:rsid w:val="002E3499"/>
    <w:rsid w:val="003D362F"/>
    <w:rsid w:val="00404BDE"/>
    <w:rsid w:val="004A3B63"/>
    <w:rsid w:val="004B6442"/>
    <w:rsid w:val="00557FAA"/>
    <w:rsid w:val="006D4BAB"/>
    <w:rsid w:val="007F7235"/>
    <w:rsid w:val="00805065"/>
    <w:rsid w:val="00994EAB"/>
    <w:rsid w:val="009C2E1E"/>
    <w:rsid w:val="009C3565"/>
    <w:rsid w:val="00AC1923"/>
    <w:rsid w:val="00B02044"/>
    <w:rsid w:val="00B03E0C"/>
    <w:rsid w:val="00BF069C"/>
    <w:rsid w:val="00DE2F80"/>
    <w:rsid w:val="00DF7530"/>
    <w:rsid w:val="00E346F6"/>
    <w:rsid w:val="00EA1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06FCA-C329-45DE-9F77-B278841D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2018-03-20T11:47:00Z</dcterms:created>
  <dcterms:modified xsi:type="dcterms:W3CDTF">2019-02-06T11:13:00Z</dcterms:modified>
</cp:coreProperties>
</file>